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D2FF" w14:textId="77777777" w:rsidR="00A14D57" w:rsidRDefault="00BB3529" w:rsidP="00BB3529">
      <w:pPr>
        <w:pStyle w:val="Nagwek"/>
        <w:ind w:left="5664"/>
      </w:pPr>
      <w:r w:rsidRPr="004B0C48">
        <w:t xml:space="preserve">Załącznik </w:t>
      </w:r>
    </w:p>
    <w:p w14:paraId="33F69E9C" w14:textId="0EF0ECC3" w:rsidR="00BB3529" w:rsidRPr="004B0C48" w:rsidRDefault="00BB3529" w:rsidP="00BB3529">
      <w:pPr>
        <w:pStyle w:val="Nagwek"/>
        <w:ind w:left="5664"/>
      </w:pPr>
      <w:r w:rsidRPr="004B0C48">
        <w:t>do Uchwał</w:t>
      </w:r>
      <w:r w:rsidR="00795216">
        <w:t>y</w:t>
      </w:r>
      <w:r w:rsidRPr="004B0C48">
        <w:t xml:space="preserve"> Nr</w:t>
      </w:r>
      <w:r w:rsidR="00A14D57">
        <w:t xml:space="preserve"> LXIII/393/23</w:t>
      </w:r>
    </w:p>
    <w:p w14:paraId="172F8D08" w14:textId="77777777" w:rsidR="00BB3529" w:rsidRPr="004B0C48" w:rsidRDefault="00BB3529" w:rsidP="00BB3529">
      <w:pPr>
        <w:pStyle w:val="Nagwek"/>
        <w:ind w:left="5664"/>
      </w:pPr>
      <w:r w:rsidRPr="004B0C48">
        <w:t>Rady Gminy Biłgoraj</w:t>
      </w:r>
    </w:p>
    <w:p w14:paraId="6806E1AF" w14:textId="247A9D4A" w:rsidR="009B4C7D" w:rsidRDefault="00BB3529" w:rsidP="00A14D57">
      <w:pPr>
        <w:pStyle w:val="Nagwek"/>
        <w:ind w:left="5664"/>
      </w:pPr>
      <w:r w:rsidRPr="004B0C48">
        <w:t xml:space="preserve">z dnia </w:t>
      </w:r>
      <w:r w:rsidR="00A14D57">
        <w:t>25 maja 2023 r.</w:t>
      </w:r>
    </w:p>
    <w:p w14:paraId="7186C05B" w14:textId="77777777" w:rsidR="00745C98" w:rsidRPr="009B4C7D" w:rsidRDefault="00745C98" w:rsidP="009B4C7D">
      <w:pPr>
        <w:pStyle w:val="Default"/>
        <w:jc w:val="both"/>
      </w:pPr>
    </w:p>
    <w:p w14:paraId="20CCFB63" w14:textId="569D66CA" w:rsidR="009B4C7D" w:rsidRPr="0012334A" w:rsidRDefault="009B4C7D" w:rsidP="0079466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94664">
        <w:rPr>
          <w:b/>
          <w:bCs/>
          <w:color w:val="auto"/>
          <w:sz w:val="28"/>
          <w:szCs w:val="28"/>
        </w:rPr>
        <w:t xml:space="preserve">Regulamin udzielania i rozliczania dotacji celowej na dofinansowanie kosztów inwestycji służących ochronie środowiska realizowanych na terenie Gminy </w:t>
      </w:r>
      <w:r w:rsidR="00794664" w:rsidRPr="00794664">
        <w:rPr>
          <w:b/>
          <w:bCs/>
          <w:color w:val="auto"/>
          <w:sz w:val="28"/>
          <w:szCs w:val="28"/>
        </w:rPr>
        <w:t>Biłgoraj</w:t>
      </w:r>
      <w:r w:rsidRPr="00794664">
        <w:rPr>
          <w:b/>
          <w:bCs/>
          <w:color w:val="auto"/>
          <w:sz w:val="28"/>
          <w:szCs w:val="28"/>
        </w:rPr>
        <w:t xml:space="preserve"> </w:t>
      </w:r>
      <w:r w:rsidRPr="0012334A">
        <w:rPr>
          <w:b/>
          <w:bCs/>
          <w:color w:val="auto"/>
          <w:sz w:val="28"/>
          <w:szCs w:val="28"/>
        </w:rPr>
        <w:t xml:space="preserve">polegających na </w:t>
      </w:r>
      <w:r w:rsidR="00BE451E">
        <w:rPr>
          <w:b/>
          <w:bCs/>
          <w:color w:val="auto"/>
          <w:sz w:val="28"/>
          <w:szCs w:val="28"/>
        </w:rPr>
        <w:t xml:space="preserve">budowie </w:t>
      </w:r>
      <w:r w:rsidR="00FD6260">
        <w:rPr>
          <w:b/>
          <w:bCs/>
          <w:color w:val="auto"/>
          <w:sz w:val="28"/>
          <w:szCs w:val="28"/>
        </w:rPr>
        <w:t>przyłącz</w:t>
      </w:r>
      <w:r w:rsidR="002F399D">
        <w:rPr>
          <w:b/>
          <w:bCs/>
          <w:color w:val="auto"/>
          <w:sz w:val="28"/>
          <w:szCs w:val="28"/>
        </w:rPr>
        <w:t>y</w:t>
      </w:r>
      <w:r w:rsidR="00FD6260">
        <w:rPr>
          <w:b/>
          <w:bCs/>
          <w:color w:val="auto"/>
          <w:sz w:val="28"/>
          <w:szCs w:val="28"/>
        </w:rPr>
        <w:t xml:space="preserve"> kanalizacyjn</w:t>
      </w:r>
      <w:r w:rsidR="002F399D">
        <w:rPr>
          <w:b/>
          <w:bCs/>
          <w:color w:val="auto"/>
          <w:sz w:val="28"/>
          <w:szCs w:val="28"/>
        </w:rPr>
        <w:t>ych</w:t>
      </w:r>
      <w:r w:rsidR="00FD6260">
        <w:rPr>
          <w:b/>
          <w:bCs/>
          <w:color w:val="auto"/>
          <w:sz w:val="28"/>
          <w:szCs w:val="28"/>
        </w:rPr>
        <w:t xml:space="preserve"> lub budowie przydomow</w:t>
      </w:r>
      <w:r w:rsidR="004368AC">
        <w:rPr>
          <w:b/>
          <w:bCs/>
          <w:color w:val="auto"/>
          <w:sz w:val="28"/>
          <w:szCs w:val="28"/>
        </w:rPr>
        <w:t>ych</w:t>
      </w:r>
      <w:r w:rsidR="00FD6260">
        <w:rPr>
          <w:b/>
          <w:bCs/>
          <w:color w:val="auto"/>
          <w:sz w:val="28"/>
          <w:szCs w:val="28"/>
        </w:rPr>
        <w:t xml:space="preserve"> oczyszczalni ścieków</w:t>
      </w:r>
    </w:p>
    <w:p w14:paraId="5DF5D7CB" w14:textId="5BBCC9DC" w:rsidR="00794664" w:rsidRPr="0012334A" w:rsidRDefault="00794664" w:rsidP="009B4C7D">
      <w:pPr>
        <w:pStyle w:val="Default"/>
        <w:jc w:val="both"/>
        <w:rPr>
          <w:color w:val="auto"/>
        </w:rPr>
      </w:pPr>
    </w:p>
    <w:p w14:paraId="7498D58F" w14:textId="77777777" w:rsidR="00C83A70" w:rsidRPr="009B4C7D" w:rsidRDefault="00C83A70" w:rsidP="009B4C7D">
      <w:pPr>
        <w:pStyle w:val="Default"/>
        <w:jc w:val="both"/>
        <w:rPr>
          <w:color w:val="auto"/>
        </w:rPr>
      </w:pPr>
    </w:p>
    <w:p w14:paraId="72D4D18A" w14:textId="531939BB" w:rsidR="009B4C7D" w:rsidRPr="00745C98" w:rsidRDefault="009B4C7D" w:rsidP="00794664">
      <w:pPr>
        <w:pStyle w:val="Default"/>
        <w:jc w:val="center"/>
        <w:rPr>
          <w:color w:val="auto"/>
        </w:rPr>
      </w:pPr>
      <w:r w:rsidRPr="00745C98">
        <w:rPr>
          <w:b/>
          <w:bCs/>
          <w:color w:val="auto"/>
        </w:rPr>
        <w:t>§ 1</w:t>
      </w:r>
    </w:p>
    <w:p w14:paraId="37D34ED7" w14:textId="407823F7" w:rsidR="00FD6260" w:rsidRPr="00745C98" w:rsidRDefault="009B4C7D" w:rsidP="00745C98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745C98">
        <w:rPr>
          <w:color w:val="auto"/>
        </w:rPr>
        <w:t>Określa się zasady udzielania dotacji celowej</w:t>
      </w:r>
      <w:r w:rsidR="00FD6260" w:rsidRPr="00745C98">
        <w:rPr>
          <w:color w:val="auto"/>
        </w:rPr>
        <w:t xml:space="preserve"> na</w:t>
      </w:r>
      <w:r w:rsidR="00FD6260" w:rsidRPr="00745C98">
        <w:rPr>
          <w:bCs/>
          <w:color w:val="auto"/>
        </w:rPr>
        <w:t xml:space="preserve"> inwestycje służące ochronie środowiska, polegające na</w:t>
      </w:r>
      <w:r w:rsidR="00FD6260" w:rsidRPr="00745C98">
        <w:rPr>
          <w:color w:val="auto"/>
        </w:rPr>
        <w:t>:</w:t>
      </w:r>
    </w:p>
    <w:p w14:paraId="23B86DFF" w14:textId="588E9D6B" w:rsidR="00FD6260" w:rsidRDefault="00BE451E" w:rsidP="00745C98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45C98">
        <w:rPr>
          <w:color w:val="auto"/>
        </w:rPr>
        <w:t>budowie</w:t>
      </w:r>
      <w:r w:rsidR="00FD6260" w:rsidRPr="00745C98">
        <w:rPr>
          <w:color w:val="auto"/>
        </w:rPr>
        <w:t xml:space="preserve"> przyłącz</w:t>
      </w:r>
      <w:r w:rsidR="004368AC">
        <w:rPr>
          <w:color w:val="auto"/>
        </w:rPr>
        <w:t>y</w:t>
      </w:r>
      <w:r w:rsidR="00FD6260" w:rsidRPr="00745C98">
        <w:rPr>
          <w:color w:val="auto"/>
        </w:rPr>
        <w:t xml:space="preserve"> kanalizacyjn</w:t>
      </w:r>
      <w:r w:rsidR="004368AC">
        <w:rPr>
          <w:color w:val="auto"/>
        </w:rPr>
        <w:t>ych</w:t>
      </w:r>
      <w:r w:rsidR="00FD6260" w:rsidRPr="00745C98">
        <w:rPr>
          <w:color w:val="auto"/>
        </w:rPr>
        <w:t xml:space="preserve"> w celu  podłączenia nieruchomości  do gminnej sieci kanalizacji sanitarnej,</w:t>
      </w:r>
    </w:p>
    <w:p w14:paraId="04B1189F" w14:textId="77777777" w:rsidR="004368AC" w:rsidRDefault="00FD6260" w:rsidP="004368AC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4368AC">
        <w:rPr>
          <w:color w:val="auto"/>
        </w:rPr>
        <w:t>budowie przydomow</w:t>
      </w:r>
      <w:r w:rsidR="004368AC" w:rsidRPr="004368AC">
        <w:rPr>
          <w:color w:val="auto"/>
        </w:rPr>
        <w:t xml:space="preserve">ych </w:t>
      </w:r>
      <w:r w:rsidRPr="004368AC">
        <w:rPr>
          <w:color w:val="auto"/>
        </w:rPr>
        <w:t>oczyszczalni ścieków</w:t>
      </w:r>
      <w:r w:rsidR="004368AC">
        <w:rPr>
          <w:color w:val="auto"/>
        </w:rPr>
        <w:t>,</w:t>
      </w:r>
    </w:p>
    <w:p w14:paraId="756094B8" w14:textId="3B733E73" w:rsidR="00FD6260" w:rsidRPr="004368AC" w:rsidRDefault="00FD6260" w:rsidP="004368AC">
      <w:pPr>
        <w:pStyle w:val="Default"/>
        <w:ind w:left="360"/>
        <w:jc w:val="both"/>
        <w:rPr>
          <w:color w:val="auto"/>
        </w:rPr>
      </w:pPr>
      <w:r w:rsidRPr="004368AC">
        <w:rPr>
          <w:color w:val="auto"/>
        </w:rPr>
        <w:t xml:space="preserve"> z zastrzeżeniem ust 2</w:t>
      </w:r>
    </w:p>
    <w:p w14:paraId="69778D65" w14:textId="524728DB" w:rsidR="009B4C7D" w:rsidRPr="00745C98" w:rsidRDefault="00FD6260" w:rsidP="00745C98">
      <w:pPr>
        <w:pStyle w:val="Default"/>
        <w:ind w:left="360"/>
        <w:jc w:val="both"/>
        <w:rPr>
          <w:color w:val="auto"/>
        </w:rPr>
      </w:pPr>
      <w:r w:rsidRPr="00745C98">
        <w:rPr>
          <w:color w:val="auto"/>
        </w:rPr>
        <w:t xml:space="preserve">oraz </w:t>
      </w:r>
      <w:r w:rsidR="009B4C7D" w:rsidRPr="00745C98">
        <w:rPr>
          <w:color w:val="auto"/>
        </w:rPr>
        <w:t xml:space="preserve">kryteria wyboru inwestycji do dofinansowania oraz tryb postępowania w sprawie udzielania dotacji i sposób jej rozliczania. </w:t>
      </w:r>
    </w:p>
    <w:p w14:paraId="24345DAC" w14:textId="3C02865E" w:rsidR="004821B7" w:rsidRPr="00745C98" w:rsidRDefault="00AA5B2D" w:rsidP="00745C98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745C98">
        <w:rPr>
          <w:color w:val="auto"/>
        </w:rPr>
        <w:t xml:space="preserve">Udzielenie dotacji celowej z budżetu Gminy Biłgoraj na dofinansowanie </w:t>
      </w:r>
      <w:r w:rsidR="00B94B4B" w:rsidRPr="00745C98">
        <w:rPr>
          <w:bCs/>
          <w:color w:val="auto"/>
        </w:rPr>
        <w:t>kosztów inwestycji służących ochronie środowiska realizowany</w:t>
      </w:r>
      <w:r w:rsidR="00FD6260" w:rsidRPr="00745C98">
        <w:rPr>
          <w:bCs/>
          <w:color w:val="auto"/>
        </w:rPr>
        <w:t xml:space="preserve">ch na terenie Gminy Biłgoraj, </w:t>
      </w:r>
      <w:r w:rsidR="00FD6260" w:rsidRPr="00745C98">
        <w:rPr>
          <w:color w:val="auto"/>
        </w:rPr>
        <w:t xml:space="preserve">o których mowa w ust.1, </w:t>
      </w:r>
      <w:r w:rsidRPr="00745C98">
        <w:rPr>
          <w:color w:val="auto"/>
        </w:rPr>
        <w:t>ubiegać się mogą podmioty określone w ar</w:t>
      </w:r>
      <w:r w:rsidR="00DF12E1" w:rsidRPr="00745C98">
        <w:rPr>
          <w:color w:val="auto"/>
        </w:rPr>
        <w:t xml:space="preserve">t. 403 ust. 4 pkt 1 litera a </w:t>
      </w:r>
      <w:r w:rsidRPr="00745C98">
        <w:rPr>
          <w:color w:val="auto"/>
        </w:rPr>
        <w:t xml:space="preserve"> ustawy z dnia 27 kwietnia 2001 r. Prawo ochrony środowiska (</w:t>
      </w:r>
      <w:r w:rsidR="00FD6260" w:rsidRPr="00745C98">
        <w:rPr>
          <w:rStyle w:val="markedcontent"/>
          <w:color w:val="auto"/>
        </w:rPr>
        <w:t>Dz. U. 2022 poz. 2556 ze zm.).</w:t>
      </w:r>
    </w:p>
    <w:p w14:paraId="666FF19A" w14:textId="77777777" w:rsidR="009B4C7D" w:rsidRPr="00745C98" w:rsidRDefault="009B4C7D" w:rsidP="00745C98">
      <w:pPr>
        <w:pStyle w:val="Default"/>
        <w:jc w:val="both"/>
        <w:rPr>
          <w:color w:val="auto"/>
        </w:rPr>
      </w:pPr>
    </w:p>
    <w:p w14:paraId="6F949874" w14:textId="265F585D" w:rsidR="009B4C7D" w:rsidRPr="00745C98" w:rsidRDefault="009B4C7D" w:rsidP="00745C98">
      <w:pPr>
        <w:pStyle w:val="Default"/>
        <w:jc w:val="center"/>
        <w:rPr>
          <w:color w:val="auto"/>
        </w:rPr>
      </w:pPr>
      <w:r w:rsidRPr="00745C98">
        <w:rPr>
          <w:b/>
          <w:bCs/>
          <w:color w:val="auto"/>
        </w:rPr>
        <w:t>§ 2</w:t>
      </w:r>
    </w:p>
    <w:p w14:paraId="13601300" w14:textId="76ADBBE7" w:rsidR="00725022" w:rsidRPr="00745C98" w:rsidRDefault="00FD6260" w:rsidP="00745C98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745C98">
        <w:rPr>
          <w:color w:val="auto"/>
        </w:rPr>
        <w:t xml:space="preserve">Dotacje celowe mogą być udzielane na dofinansowanie  </w:t>
      </w:r>
      <w:r w:rsidR="00BE451E" w:rsidRPr="00745C98">
        <w:rPr>
          <w:color w:val="auto"/>
        </w:rPr>
        <w:t>budowy</w:t>
      </w:r>
      <w:r w:rsidR="00725022" w:rsidRPr="00745C98">
        <w:rPr>
          <w:color w:val="auto"/>
        </w:rPr>
        <w:t xml:space="preserve"> przyłącz</w:t>
      </w:r>
      <w:r w:rsidR="004368AC">
        <w:rPr>
          <w:color w:val="auto"/>
        </w:rPr>
        <w:t>y kanalizacyjnych</w:t>
      </w:r>
      <w:r w:rsidR="00725022" w:rsidRPr="00745C98">
        <w:rPr>
          <w:color w:val="auto"/>
        </w:rPr>
        <w:t xml:space="preserve"> w celu  podłączenia nieruchomości  do gminnej sieci kanalizacji sanitarnej,</w:t>
      </w:r>
      <w:r w:rsidRPr="00745C98">
        <w:rPr>
          <w:color w:val="auto"/>
        </w:rPr>
        <w:t xml:space="preserve"> spełniając </w:t>
      </w:r>
      <w:r w:rsidR="00BE451E" w:rsidRPr="00745C98">
        <w:rPr>
          <w:color w:val="auto"/>
        </w:rPr>
        <w:t xml:space="preserve">łącznie </w:t>
      </w:r>
      <w:r w:rsidRPr="00745C98">
        <w:rPr>
          <w:color w:val="auto"/>
        </w:rPr>
        <w:t>poniższ</w:t>
      </w:r>
      <w:r w:rsidR="00BE451E" w:rsidRPr="00745C98">
        <w:rPr>
          <w:color w:val="auto"/>
        </w:rPr>
        <w:t>e kryteria</w:t>
      </w:r>
      <w:r w:rsidRPr="00745C98">
        <w:rPr>
          <w:color w:val="auto"/>
        </w:rPr>
        <w:t>:</w:t>
      </w:r>
    </w:p>
    <w:p w14:paraId="10232D27" w14:textId="4F0E4B3D" w:rsidR="00725022" w:rsidRPr="00745C98" w:rsidRDefault="00BE451E" w:rsidP="00745C98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745C98">
        <w:rPr>
          <w:color w:val="auto"/>
        </w:rPr>
        <w:t>istnieją techniczne możliwości podłączenia nieruchomości do sieci kanalizacji sanitarnej;</w:t>
      </w:r>
    </w:p>
    <w:p w14:paraId="00E0E719" w14:textId="0B50EBA2" w:rsidR="00BE451E" w:rsidRPr="00745C98" w:rsidRDefault="00BE451E" w:rsidP="00745C98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745C98">
        <w:rPr>
          <w:color w:val="auto"/>
        </w:rPr>
        <w:t xml:space="preserve">przyłącze będzie służyło wyłącznie do odprowadzania ścieków </w:t>
      </w:r>
      <w:r w:rsidR="00745C98" w:rsidRPr="00745C98">
        <w:rPr>
          <w:color w:val="auto"/>
        </w:rPr>
        <w:t>bytowych</w:t>
      </w:r>
      <w:r w:rsidRPr="00745C98">
        <w:rPr>
          <w:color w:val="auto"/>
        </w:rPr>
        <w:t>;</w:t>
      </w:r>
    </w:p>
    <w:p w14:paraId="32A98F7B" w14:textId="0B0AAE46" w:rsidR="009B4C7D" w:rsidRPr="00745C98" w:rsidRDefault="009B4C7D" w:rsidP="00745C98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745C98">
        <w:rPr>
          <w:color w:val="auto"/>
        </w:rPr>
        <w:t xml:space="preserve">Dotacje celowe mogą być udzielane na dofinansowanie budowy przydomowych </w:t>
      </w:r>
      <w:r w:rsidR="00FD6260" w:rsidRPr="00745C98">
        <w:rPr>
          <w:color w:val="auto"/>
        </w:rPr>
        <w:t>oczyszczalni ścieków</w:t>
      </w:r>
      <w:r w:rsidRPr="00745C98">
        <w:rPr>
          <w:color w:val="auto"/>
        </w:rPr>
        <w:t xml:space="preserve">, spełniając jedno z poniższych kryteriów: </w:t>
      </w:r>
    </w:p>
    <w:p w14:paraId="2DF2268B" w14:textId="24AEFCF6" w:rsidR="009B4C7D" w:rsidRPr="00745C98" w:rsidRDefault="009B4C7D" w:rsidP="00745C98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745C98">
        <w:rPr>
          <w:color w:val="auto"/>
        </w:rPr>
        <w:t xml:space="preserve">brak istniejącej, projektowanej lub planowanej sieci kanalizacji sanitarnej, określonej w dokumencie o charakterze prawa miejscowego, na terenie, na którym planowana jest budowa przydomowej oczyszczalni ścieków; </w:t>
      </w:r>
    </w:p>
    <w:p w14:paraId="3DBD7990" w14:textId="4F869EBF" w:rsidR="009B4C7D" w:rsidRPr="00745C98" w:rsidRDefault="009B4C7D" w:rsidP="00745C98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745C98">
        <w:rPr>
          <w:color w:val="auto"/>
        </w:rPr>
        <w:t xml:space="preserve">brak możliwości technicznego podłączenia do istniejącej, projektowanej lub planowanej sieci kanalizacji sanitarnej; </w:t>
      </w:r>
    </w:p>
    <w:p w14:paraId="2C289B7E" w14:textId="2069F691" w:rsidR="00B15052" w:rsidRPr="00745C98" w:rsidRDefault="009B4C7D" w:rsidP="00745C98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745C98">
        <w:rPr>
          <w:color w:val="auto"/>
        </w:rPr>
        <w:t xml:space="preserve">ekonomicznie nieuzasadnione podłączenie do istniejącej sieci kanalizacji sanitarnej; </w:t>
      </w:r>
    </w:p>
    <w:p w14:paraId="36635C72" w14:textId="55499331" w:rsidR="009B4C7D" w:rsidRPr="00745C98" w:rsidRDefault="009B4C7D" w:rsidP="00745C98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745C98">
        <w:rPr>
          <w:color w:val="auto"/>
        </w:rPr>
        <w:t xml:space="preserve">Dotacja celowa może być udzielona tylko jeden raz dla danej nieruchomości. </w:t>
      </w:r>
    </w:p>
    <w:p w14:paraId="1CDE41C8" w14:textId="77777777" w:rsidR="009B4C7D" w:rsidRPr="00745C98" w:rsidRDefault="009B4C7D" w:rsidP="00745C98">
      <w:pPr>
        <w:pStyle w:val="Default"/>
        <w:jc w:val="both"/>
        <w:rPr>
          <w:color w:val="auto"/>
        </w:rPr>
      </w:pPr>
    </w:p>
    <w:p w14:paraId="158E4A42" w14:textId="1684AF1E" w:rsidR="009B4C7D" w:rsidRPr="00745C98" w:rsidRDefault="009B4C7D" w:rsidP="00745C98">
      <w:pPr>
        <w:pStyle w:val="Default"/>
        <w:jc w:val="center"/>
        <w:rPr>
          <w:color w:val="auto"/>
        </w:rPr>
      </w:pPr>
      <w:r w:rsidRPr="00745C98">
        <w:rPr>
          <w:b/>
          <w:bCs/>
          <w:color w:val="auto"/>
        </w:rPr>
        <w:t>§ 3</w:t>
      </w:r>
    </w:p>
    <w:p w14:paraId="6DC54785" w14:textId="7BCE9537" w:rsidR="004821B7" w:rsidRPr="00745C98" w:rsidRDefault="004821B7" w:rsidP="00745C9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45C98">
        <w:rPr>
          <w:color w:val="auto"/>
        </w:rPr>
        <w:t>Przyłącze kanalizacyjne powinno być zaprojektowane i wykonane zgodnie z warunkami technicznymi  określonymi przez eksploatatora  gminnej sieci kanalizacji sanitarnej tj. Referat Gospodarki Komunalnej Urzędu Gminy Biłgoraj</w:t>
      </w:r>
      <w:r w:rsidR="003F489D" w:rsidRPr="00745C98">
        <w:rPr>
          <w:color w:val="auto"/>
        </w:rPr>
        <w:t>.</w:t>
      </w:r>
    </w:p>
    <w:p w14:paraId="0EC38D16" w14:textId="23CE84D2" w:rsidR="009B4C7D" w:rsidRPr="00745C98" w:rsidRDefault="00AA5B2D" w:rsidP="00745C9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45C98">
        <w:rPr>
          <w:color w:val="auto"/>
        </w:rPr>
        <w:t xml:space="preserve">Przydomowa oczyszczalnia ścieków powinna spełniać wymagania określone </w:t>
      </w:r>
      <w:r w:rsidRPr="00745C98">
        <w:rPr>
          <w:color w:val="auto"/>
        </w:rPr>
        <w:br/>
        <w:t xml:space="preserve">w </w:t>
      </w:r>
      <w:r w:rsidR="00DF12E1" w:rsidRPr="00745C98">
        <w:rPr>
          <w:bCs/>
        </w:rPr>
        <w:t>rozporządzenie M</w:t>
      </w:r>
      <w:r w:rsidRPr="00745C98">
        <w:rPr>
          <w:bCs/>
        </w:rPr>
        <w:t xml:space="preserve">inistra </w:t>
      </w:r>
      <w:r w:rsidR="00DF12E1" w:rsidRPr="00745C98">
        <w:rPr>
          <w:bCs/>
        </w:rPr>
        <w:t>Gospodarki Morskiej i Żeglugi Ś</w:t>
      </w:r>
      <w:r w:rsidRPr="00745C98">
        <w:rPr>
          <w:bCs/>
        </w:rPr>
        <w:t>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(Dz.U. poz.1311</w:t>
      </w:r>
      <w:r w:rsidR="00583154" w:rsidRPr="00745C98">
        <w:rPr>
          <w:bCs/>
        </w:rPr>
        <w:t xml:space="preserve"> z 2019r.</w:t>
      </w:r>
      <w:r w:rsidRPr="00745C98">
        <w:rPr>
          <w:bCs/>
        </w:rPr>
        <w:t>).</w:t>
      </w:r>
      <w:r w:rsidR="009B4C7D" w:rsidRPr="00745C98">
        <w:rPr>
          <w:color w:val="auto"/>
        </w:rPr>
        <w:t xml:space="preserve"> </w:t>
      </w:r>
    </w:p>
    <w:p w14:paraId="4546A150" w14:textId="4CD77199" w:rsidR="00745C98" w:rsidRPr="00BF0892" w:rsidRDefault="009B4C7D" w:rsidP="00BF089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45C98">
        <w:rPr>
          <w:color w:val="auto"/>
        </w:rPr>
        <w:t>Przydomowe oczyszczalnie ścieków</w:t>
      </w:r>
      <w:r w:rsidR="00630EDA" w:rsidRPr="00745C98">
        <w:rPr>
          <w:color w:val="auto"/>
        </w:rPr>
        <w:t xml:space="preserve"> i przyłącza kanalizacyjne</w:t>
      </w:r>
      <w:r w:rsidR="003F489D" w:rsidRPr="00745C98">
        <w:rPr>
          <w:color w:val="auto"/>
        </w:rPr>
        <w:t xml:space="preserve"> </w:t>
      </w:r>
      <w:r w:rsidRPr="00745C98">
        <w:rPr>
          <w:color w:val="auto"/>
        </w:rPr>
        <w:t xml:space="preserve">muszą posiadać stosowne atesty lub certyfikaty potwierdzające ich zgodność z normami obowiązującymi w przepisach prawa. </w:t>
      </w:r>
    </w:p>
    <w:p w14:paraId="62E3A9DD" w14:textId="77777777" w:rsidR="00BF0892" w:rsidRDefault="00BF0892" w:rsidP="00745C98">
      <w:pPr>
        <w:pStyle w:val="Default"/>
        <w:jc w:val="center"/>
        <w:rPr>
          <w:b/>
          <w:bCs/>
          <w:color w:val="auto"/>
        </w:rPr>
      </w:pPr>
    </w:p>
    <w:p w14:paraId="52F85FBF" w14:textId="77777777" w:rsidR="00BF0892" w:rsidRDefault="00BF0892" w:rsidP="00745C98">
      <w:pPr>
        <w:pStyle w:val="Default"/>
        <w:jc w:val="center"/>
        <w:rPr>
          <w:b/>
          <w:bCs/>
          <w:color w:val="auto"/>
        </w:rPr>
      </w:pPr>
    </w:p>
    <w:p w14:paraId="41975011" w14:textId="7D6E9630" w:rsidR="009B4C7D" w:rsidRPr="00745C98" w:rsidRDefault="009B4C7D" w:rsidP="00745C98">
      <w:pPr>
        <w:pStyle w:val="Default"/>
        <w:jc w:val="center"/>
        <w:rPr>
          <w:b/>
          <w:bCs/>
          <w:color w:val="auto"/>
        </w:rPr>
      </w:pPr>
      <w:r w:rsidRPr="00745C98">
        <w:rPr>
          <w:b/>
          <w:bCs/>
          <w:color w:val="auto"/>
        </w:rPr>
        <w:t>§ 4</w:t>
      </w:r>
    </w:p>
    <w:p w14:paraId="64E76D05" w14:textId="6B124B4E" w:rsidR="009B4C7D" w:rsidRPr="00745C98" w:rsidRDefault="009B4C7D" w:rsidP="00745C98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745C98">
        <w:rPr>
          <w:color w:val="auto"/>
        </w:rPr>
        <w:t xml:space="preserve">O kolejności udzielania dofinansowania decyduje data wpływu kompletnych wniosków spełniających kryteria do przyznania dotacji, które będą realizowane do momentu wyczerpania się środków przeznaczonych na ten cel w uchwale budżetowej. </w:t>
      </w:r>
    </w:p>
    <w:p w14:paraId="21E38F1F" w14:textId="1DC93DBA" w:rsidR="004821B7" w:rsidRPr="00745C98" w:rsidRDefault="009B4C7D" w:rsidP="00745C98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745C98">
        <w:rPr>
          <w:color w:val="auto"/>
        </w:rPr>
        <w:t>Wnioskodawca uzyskuje dofinansowanie wynoszące</w:t>
      </w:r>
      <w:r w:rsidR="003F489D" w:rsidRPr="00745C98">
        <w:rPr>
          <w:color w:val="auto"/>
        </w:rPr>
        <w:t>:</w:t>
      </w:r>
      <w:r w:rsidRPr="00745C98">
        <w:rPr>
          <w:color w:val="auto"/>
        </w:rPr>
        <w:t xml:space="preserve"> </w:t>
      </w:r>
    </w:p>
    <w:p w14:paraId="1D4E58A6" w14:textId="48050179" w:rsidR="009B4C7D" w:rsidRPr="00745C98" w:rsidRDefault="003F489D" w:rsidP="00745C98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745C98">
        <w:rPr>
          <w:color w:val="auto"/>
        </w:rPr>
        <w:t xml:space="preserve">50% kosztów </w:t>
      </w:r>
      <w:r w:rsidR="009B4C7D" w:rsidRPr="00745C98">
        <w:rPr>
          <w:color w:val="auto"/>
        </w:rPr>
        <w:t xml:space="preserve">zakupu i montażu przydomowej oczyszczalni, lecz nie więcej niż </w:t>
      </w:r>
      <w:r w:rsidR="00704F0A" w:rsidRPr="00745C98">
        <w:rPr>
          <w:color w:val="auto"/>
        </w:rPr>
        <w:t>4</w:t>
      </w:r>
      <w:r w:rsidR="009B4C7D" w:rsidRPr="00745C98">
        <w:rPr>
          <w:color w:val="auto"/>
        </w:rPr>
        <w:t xml:space="preserve">.000,00 zł (słownie: </w:t>
      </w:r>
      <w:r w:rsidR="00704F0A" w:rsidRPr="00745C98">
        <w:rPr>
          <w:color w:val="auto"/>
        </w:rPr>
        <w:t>cztery</w:t>
      </w:r>
      <w:r w:rsidR="009B4C7D" w:rsidRPr="00745C98">
        <w:rPr>
          <w:color w:val="auto"/>
        </w:rPr>
        <w:t xml:space="preserve"> tysiące złotych). </w:t>
      </w:r>
    </w:p>
    <w:p w14:paraId="66D3BBDA" w14:textId="6DA01C1A" w:rsidR="003F489D" w:rsidRPr="00745C98" w:rsidRDefault="003F489D" w:rsidP="00745C98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745C98">
        <w:rPr>
          <w:color w:val="auto"/>
        </w:rPr>
        <w:t xml:space="preserve">50% kosztów </w:t>
      </w:r>
      <w:r w:rsidR="00745C98" w:rsidRPr="00745C98">
        <w:rPr>
          <w:color w:val="auto"/>
        </w:rPr>
        <w:t>budowy</w:t>
      </w:r>
      <w:r w:rsidRPr="00745C98">
        <w:rPr>
          <w:color w:val="auto"/>
        </w:rPr>
        <w:t xml:space="preserve"> przyłącza kanalizacyjnego</w:t>
      </w:r>
      <w:r w:rsidR="00745C98" w:rsidRPr="00745C98">
        <w:rPr>
          <w:color w:val="auto"/>
        </w:rPr>
        <w:t xml:space="preserve"> grawitacyjnego</w:t>
      </w:r>
      <w:r w:rsidR="00FE258E">
        <w:rPr>
          <w:color w:val="auto"/>
        </w:rPr>
        <w:t>, lecz nie więcej niż 3</w:t>
      </w:r>
      <w:r w:rsidRPr="00745C98">
        <w:rPr>
          <w:color w:val="auto"/>
        </w:rPr>
        <w:t xml:space="preserve">.000,00 zł (słownie: </w:t>
      </w:r>
      <w:r w:rsidR="00FE258E">
        <w:rPr>
          <w:color w:val="auto"/>
        </w:rPr>
        <w:t>trzy</w:t>
      </w:r>
      <w:r w:rsidRPr="00745C98">
        <w:rPr>
          <w:color w:val="auto"/>
        </w:rPr>
        <w:t xml:space="preserve"> tysiące złotych). </w:t>
      </w:r>
    </w:p>
    <w:p w14:paraId="7CC9EC75" w14:textId="1250A1C3" w:rsidR="003F489D" w:rsidRPr="00745C98" w:rsidRDefault="003F489D" w:rsidP="00745C98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745C98">
        <w:rPr>
          <w:color w:val="auto"/>
        </w:rPr>
        <w:t xml:space="preserve">50% kosztów </w:t>
      </w:r>
      <w:r w:rsidR="00745C98" w:rsidRPr="00745C98">
        <w:rPr>
          <w:color w:val="auto"/>
        </w:rPr>
        <w:t>budowy</w:t>
      </w:r>
      <w:r w:rsidRPr="00745C98">
        <w:rPr>
          <w:color w:val="auto"/>
        </w:rPr>
        <w:t xml:space="preserve"> przyłącza kanalizacyjnego </w:t>
      </w:r>
      <w:r w:rsidR="00745C98" w:rsidRPr="00745C98">
        <w:rPr>
          <w:color w:val="auto"/>
        </w:rPr>
        <w:t xml:space="preserve">ciśnieniowego </w:t>
      </w:r>
      <w:r w:rsidRPr="00745C98">
        <w:rPr>
          <w:color w:val="auto"/>
        </w:rPr>
        <w:t>wymagającego zastosowani</w:t>
      </w:r>
      <w:r w:rsidR="004368AC">
        <w:rPr>
          <w:color w:val="auto"/>
        </w:rPr>
        <w:t>a</w:t>
      </w:r>
      <w:r w:rsidRPr="00745C98">
        <w:rPr>
          <w:color w:val="auto"/>
        </w:rPr>
        <w:t xml:space="preserve"> przydomowej przepompowni ścieków, lecz nie więcej niż </w:t>
      </w:r>
      <w:r w:rsidR="00BE6990">
        <w:rPr>
          <w:color w:val="auto"/>
        </w:rPr>
        <w:t xml:space="preserve">5.000,00 zł (słownie: </w:t>
      </w:r>
      <w:r w:rsidR="00BE6990" w:rsidRPr="0042486D">
        <w:rPr>
          <w:color w:val="auto"/>
        </w:rPr>
        <w:t>pięć tysię</w:t>
      </w:r>
      <w:r w:rsidRPr="0042486D">
        <w:rPr>
          <w:color w:val="auto"/>
        </w:rPr>
        <w:t>c</w:t>
      </w:r>
      <w:r w:rsidR="00BE6990" w:rsidRPr="0042486D">
        <w:rPr>
          <w:color w:val="auto"/>
        </w:rPr>
        <w:t>y</w:t>
      </w:r>
      <w:r w:rsidRPr="0042486D">
        <w:rPr>
          <w:color w:val="auto"/>
        </w:rPr>
        <w:t xml:space="preserve"> złotych</w:t>
      </w:r>
      <w:r w:rsidRPr="00745C98">
        <w:rPr>
          <w:color w:val="auto"/>
        </w:rPr>
        <w:t xml:space="preserve">). </w:t>
      </w:r>
    </w:p>
    <w:p w14:paraId="61AB8722" w14:textId="236C773F" w:rsidR="009B4C7D" w:rsidRPr="00745C98" w:rsidRDefault="009B4C7D" w:rsidP="00745C98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745C98">
        <w:rPr>
          <w:color w:val="auto"/>
        </w:rPr>
        <w:t xml:space="preserve">Dofinansowaniu nie podlegają: </w:t>
      </w:r>
    </w:p>
    <w:p w14:paraId="0C6C115A" w14:textId="2CC7849D" w:rsidR="009B4C7D" w:rsidRPr="00745C98" w:rsidRDefault="009B4C7D" w:rsidP="00745C9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5C98">
        <w:rPr>
          <w:color w:val="auto"/>
        </w:rPr>
        <w:t xml:space="preserve">koszty wykonania dokumentacji oraz uzyskania wymaganych decyzji i pozwoleń administracyjnych przewidzianych przepisami prawa; </w:t>
      </w:r>
    </w:p>
    <w:p w14:paraId="28E24FB0" w14:textId="589CA216" w:rsidR="009B4C7D" w:rsidRPr="00745C98" w:rsidRDefault="009B4C7D" w:rsidP="00745C9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5C98">
        <w:rPr>
          <w:color w:val="auto"/>
        </w:rPr>
        <w:t>koszty zakupu pojedynczych elementów (urządzeń</w:t>
      </w:r>
      <w:r w:rsidR="004368AC">
        <w:rPr>
          <w:color w:val="auto"/>
        </w:rPr>
        <w:t xml:space="preserve"> lub materiałów</w:t>
      </w:r>
      <w:r w:rsidRPr="00745C98">
        <w:rPr>
          <w:color w:val="auto"/>
        </w:rPr>
        <w:t>) oczyszczalni ścieków</w:t>
      </w:r>
      <w:r w:rsidR="00B12682">
        <w:rPr>
          <w:color w:val="auto"/>
        </w:rPr>
        <w:t>,</w:t>
      </w:r>
      <w:r w:rsidR="003F489D" w:rsidRPr="00745C98">
        <w:rPr>
          <w:color w:val="auto"/>
        </w:rPr>
        <w:t xml:space="preserve"> </w:t>
      </w:r>
      <w:r w:rsidR="004368AC">
        <w:rPr>
          <w:color w:val="auto"/>
        </w:rPr>
        <w:t>przyłącza kanalizacyjnego</w:t>
      </w:r>
      <w:r w:rsidR="00B12682">
        <w:rPr>
          <w:color w:val="auto"/>
        </w:rPr>
        <w:t xml:space="preserve"> w tym </w:t>
      </w:r>
      <w:r w:rsidR="003F489D" w:rsidRPr="00745C98">
        <w:rPr>
          <w:color w:val="auto"/>
        </w:rPr>
        <w:t>przepompowni ścieków</w:t>
      </w:r>
      <w:r w:rsidRPr="00745C98">
        <w:rPr>
          <w:color w:val="auto"/>
        </w:rPr>
        <w:t xml:space="preserve">; </w:t>
      </w:r>
    </w:p>
    <w:p w14:paraId="0D17C9F0" w14:textId="65C8D296" w:rsidR="009B4C7D" w:rsidRPr="00745C98" w:rsidRDefault="009B4C7D" w:rsidP="00745C9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5C98">
        <w:rPr>
          <w:color w:val="auto"/>
        </w:rPr>
        <w:t xml:space="preserve">koszty dostawy </w:t>
      </w:r>
      <w:r w:rsidR="00483014" w:rsidRPr="00745C98">
        <w:rPr>
          <w:color w:val="auto"/>
        </w:rPr>
        <w:t>urządzeń</w:t>
      </w:r>
      <w:r w:rsidRPr="00745C98">
        <w:rPr>
          <w:color w:val="auto"/>
        </w:rPr>
        <w:t xml:space="preserve">; </w:t>
      </w:r>
    </w:p>
    <w:p w14:paraId="4707A533" w14:textId="140AC408" w:rsidR="009B4C7D" w:rsidRPr="00745C98" w:rsidRDefault="009B4C7D" w:rsidP="00745C9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5C98">
        <w:rPr>
          <w:color w:val="auto"/>
        </w:rPr>
        <w:t xml:space="preserve">koszty robocizny wykonanej we własnym zakresie przez wnioskodawcę; </w:t>
      </w:r>
    </w:p>
    <w:p w14:paraId="0B597B95" w14:textId="3D29E212" w:rsidR="009B4C7D" w:rsidRPr="00745C98" w:rsidRDefault="009B4C7D" w:rsidP="00745C9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5C98">
        <w:rPr>
          <w:color w:val="auto"/>
        </w:rPr>
        <w:t>ko</w:t>
      </w:r>
      <w:r w:rsidR="00630EDA" w:rsidRPr="00745C98">
        <w:rPr>
          <w:color w:val="auto"/>
        </w:rPr>
        <w:t>szty eksploatacji i konserwacji</w:t>
      </w:r>
      <w:r w:rsidRPr="00745C98">
        <w:rPr>
          <w:color w:val="auto"/>
        </w:rPr>
        <w:t xml:space="preserve">; </w:t>
      </w:r>
    </w:p>
    <w:p w14:paraId="02E6C5BF" w14:textId="6CCF981D" w:rsidR="009B4C7D" w:rsidRPr="00745C98" w:rsidRDefault="009B4C7D" w:rsidP="00745C9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5C98">
        <w:rPr>
          <w:color w:val="auto"/>
        </w:rPr>
        <w:t xml:space="preserve">wydatki poniesione przed dniem złożenia wniosku o udzielenie dotacji celowej. </w:t>
      </w:r>
    </w:p>
    <w:p w14:paraId="6A3CCFDB" w14:textId="77777777" w:rsidR="009B4C7D" w:rsidRPr="00745C98" w:rsidRDefault="009B4C7D" w:rsidP="00745C98">
      <w:pPr>
        <w:pStyle w:val="Default"/>
        <w:jc w:val="both"/>
        <w:rPr>
          <w:color w:val="auto"/>
        </w:rPr>
      </w:pPr>
    </w:p>
    <w:p w14:paraId="218B81E1" w14:textId="03931304" w:rsidR="009B4C7D" w:rsidRPr="00745C98" w:rsidRDefault="009B4C7D" w:rsidP="00745C98">
      <w:pPr>
        <w:pStyle w:val="Default"/>
        <w:jc w:val="center"/>
        <w:rPr>
          <w:b/>
          <w:bCs/>
          <w:color w:val="auto"/>
        </w:rPr>
      </w:pPr>
      <w:r w:rsidRPr="00745C98">
        <w:rPr>
          <w:b/>
          <w:bCs/>
          <w:color w:val="auto"/>
        </w:rPr>
        <w:t>§ 5</w:t>
      </w:r>
    </w:p>
    <w:p w14:paraId="64C51EE3" w14:textId="79B68382" w:rsidR="00483014" w:rsidRPr="0042486D" w:rsidRDefault="00483014" w:rsidP="00745C98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745C98">
        <w:rPr>
          <w:color w:val="auto"/>
        </w:rPr>
        <w:t>W przypadku zamiaru podłączenia  dwóch lub więcej budynków d</w:t>
      </w:r>
      <w:r w:rsidR="00630EDA" w:rsidRPr="00745C98">
        <w:rPr>
          <w:color w:val="auto"/>
        </w:rPr>
        <w:t xml:space="preserve">o sieci kanalizacyjnej </w:t>
      </w:r>
      <w:r w:rsidRPr="00745C98">
        <w:rPr>
          <w:color w:val="auto"/>
        </w:rPr>
        <w:t xml:space="preserve">z wykorzystaniem wspólnego </w:t>
      </w:r>
      <w:r w:rsidRPr="0042486D">
        <w:rPr>
          <w:color w:val="auto"/>
        </w:rPr>
        <w:t xml:space="preserve">przyłącza </w:t>
      </w:r>
      <w:r w:rsidR="00F61A16" w:rsidRPr="0042486D">
        <w:rPr>
          <w:color w:val="auto"/>
        </w:rPr>
        <w:t xml:space="preserve">Wnioskodawcą może być tylko jedna osoba posiadająca tytuł prawny do </w:t>
      </w:r>
      <w:r w:rsidRPr="0042486D">
        <w:rPr>
          <w:color w:val="auto"/>
        </w:rPr>
        <w:t>j</w:t>
      </w:r>
      <w:r w:rsidR="00F61A16" w:rsidRPr="0042486D">
        <w:rPr>
          <w:color w:val="auto"/>
        </w:rPr>
        <w:t>ednego z przyłączanych budynków</w:t>
      </w:r>
      <w:r w:rsidRPr="0042486D">
        <w:rPr>
          <w:color w:val="auto"/>
        </w:rPr>
        <w:t>.</w:t>
      </w:r>
    </w:p>
    <w:p w14:paraId="1D52034B" w14:textId="69DFFD99" w:rsidR="00483014" w:rsidRPr="0042486D" w:rsidRDefault="00483014" w:rsidP="00745C98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745C98">
        <w:rPr>
          <w:color w:val="auto"/>
        </w:rPr>
        <w:t xml:space="preserve">W przypadku zamiaru wspólnego podłączenia dwóch lub więcej budynków do jednej przydomowej oczyszczalni ścieków </w:t>
      </w:r>
      <w:r w:rsidR="00F61A16" w:rsidRPr="0042486D">
        <w:rPr>
          <w:color w:val="auto"/>
        </w:rPr>
        <w:t xml:space="preserve">Wnioskodawcą może być tylko jedna osoba posiadająca tytuł prawny do </w:t>
      </w:r>
      <w:r w:rsidRPr="0042486D">
        <w:rPr>
          <w:color w:val="auto"/>
        </w:rPr>
        <w:t xml:space="preserve">jednego z przyłączanych budynków . </w:t>
      </w:r>
    </w:p>
    <w:p w14:paraId="39642913" w14:textId="62220B20" w:rsidR="009B4C7D" w:rsidRPr="00745C98" w:rsidRDefault="00483014" w:rsidP="00745C98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745C98">
        <w:rPr>
          <w:color w:val="auto"/>
        </w:rPr>
        <w:t>Jeżeli na terenie nieruchomości</w:t>
      </w:r>
      <w:r w:rsidR="009B4C7D" w:rsidRPr="00745C98">
        <w:rPr>
          <w:color w:val="auto"/>
        </w:rPr>
        <w:t xml:space="preserve"> </w:t>
      </w:r>
      <w:r w:rsidRPr="00745C98">
        <w:rPr>
          <w:color w:val="auto"/>
        </w:rPr>
        <w:t xml:space="preserve">przyłączonej </w:t>
      </w:r>
      <w:r w:rsidR="00630EDA" w:rsidRPr="00745C98">
        <w:rPr>
          <w:color w:val="auto"/>
        </w:rPr>
        <w:t>do sieci kanalizacyjnej</w:t>
      </w:r>
      <w:r w:rsidRPr="00745C98">
        <w:rPr>
          <w:color w:val="auto"/>
        </w:rPr>
        <w:t xml:space="preserve"> lub </w:t>
      </w:r>
      <w:r w:rsidR="009B4C7D" w:rsidRPr="00745C98">
        <w:rPr>
          <w:color w:val="auto"/>
        </w:rPr>
        <w:t xml:space="preserve">na której </w:t>
      </w:r>
      <w:r w:rsidR="00B12682">
        <w:rPr>
          <w:color w:val="auto"/>
        </w:rPr>
        <w:t>wy</w:t>
      </w:r>
      <w:r w:rsidR="009B4C7D" w:rsidRPr="00745C98">
        <w:rPr>
          <w:color w:val="auto"/>
        </w:rPr>
        <w:t>budowana została przydomowa oczyszczalnia ścieków</w:t>
      </w:r>
      <w:r w:rsidR="0080401B" w:rsidRPr="00745C98">
        <w:rPr>
          <w:color w:val="auto"/>
        </w:rPr>
        <w:t>,</w:t>
      </w:r>
      <w:r w:rsidR="009B4C7D" w:rsidRPr="00745C98">
        <w:rPr>
          <w:color w:val="auto"/>
        </w:rPr>
        <w:t xml:space="preserve"> istnieje zbiornik bezodpływowy na ścieki bytowe, wnioskodawca zobowiązany jest do zlikwidowania zbiornika</w:t>
      </w:r>
      <w:r w:rsidRPr="00745C98">
        <w:rPr>
          <w:color w:val="auto"/>
        </w:rPr>
        <w:t xml:space="preserve"> lub zmiany sposobu jego wykorzystania na zbiornik wód opadowych.</w:t>
      </w:r>
      <w:r w:rsidR="009B4C7D" w:rsidRPr="00745C98">
        <w:rPr>
          <w:color w:val="auto"/>
        </w:rPr>
        <w:t xml:space="preserve"> </w:t>
      </w:r>
    </w:p>
    <w:p w14:paraId="52889E09" w14:textId="77777777" w:rsidR="009B4C7D" w:rsidRPr="00745C98" w:rsidRDefault="009B4C7D" w:rsidP="00745C98">
      <w:pPr>
        <w:pStyle w:val="Default"/>
        <w:jc w:val="both"/>
        <w:rPr>
          <w:color w:val="auto"/>
        </w:rPr>
      </w:pPr>
    </w:p>
    <w:p w14:paraId="1188C63C" w14:textId="3C4D25B1" w:rsidR="009B4C7D" w:rsidRPr="00745C98" w:rsidRDefault="009B4C7D" w:rsidP="00745C98">
      <w:pPr>
        <w:pStyle w:val="Default"/>
        <w:jc w:val="center"/>
        <w:rPr>
          <w:b/>
          <w:bCs/>
          <w:color w:val="auto"/>
        </w:rPr>
      </w:pPr>
      <w:r w:rsidRPr="00745C98">
        <w:rPr>
          <w:b/>
          <w:bCs/>
          <w:color w:val="auto"/>
        </w:rPr>
        <w:t>§ 6</w:t>
      </w:r>
    </w:p>
    <w:p w14:paraId="1A6A2E2B" w14:textId="2E1A792D" w:rsidR="009B4C7D" w:rsidRPr="00745C98" w:rsidRDefault="009B4C7D" w:rsidP="00745C98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45C98">
        <w:rPr>
          <w:color w:val="auto"/>
        </w:rPr>
        <w:t xml:space="preserve">Wnioskodawca ubiegający się o uzyskanie dofinansowania składa wniosek do Wójta Gminy Biłgoraj przed przystąpieniem do realizacji przedsięwzięcia. </w:t>
      </w:r>
    </w:p>
    <w:p w14:paraId="7679EFC6" w14:textId="23F3F5AF" w:rsidR="009B4C7D" w:rsidRPr="00745C98" w:rsidRDefault="009B4C7D" w:rsidP="00745C98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45C98">
        <w:rPr>
          <w:color w:val="auto"/>
        </w:rPr>
        <w:t xml:space="preserve">Wniosek o udzielenie dotacji celowej, którego wzór stanowi Załącznik nr 1 do regulaminu, składa się do wyczerpania się limitu środków finansowych przeznaczonych na ww. cel. </w:t>
      </w:r>
    </w:p>
    <w:p w14:paraId="3EF07C0F" w14:textId="1CA5AA34" w:rsidR="009B4C7D" w:rsidRPr="004D5565" w:rsidRDefault="009B4C7D" w:rsidP="00745C98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45C98">
        <w:rPr>
          <w:color w:val="auto"/>
        </w:rPr>
        <w:t xml:space="preserve">Do wniosku, o którym mowa w ust.2 należy </w:t>
      </w:r>
      <w:r w:rsidRPr="004D5565">
        <w:rPr>
          <w:color w:val="auto"/>
        </w:rPr>
        <w:t>dołączyć</w:t>
      </w:r>
      <w:r w:rsidR="002519D6" w:rsidRPr="004D5565">
        <w:rPr>
          <w:color w:val="auto"/>
        </w:rPr>
        <w:t xml:space="preserve">  odpowiednio</w:t>
      </w:r>
      <w:r w:rsidRPr="004D5565">
        <w:rPr>
          <w:color w:val="auto"/>
        </w:rPr>
        <w:t xml:space="preserve">: </w:t>
      </w:r>
    </w:p>
    <w:p w14:paraId="66E68346" w14:textId="48A776B5" w:rsidR="002970BD" w:rsidRPr="00745C98" w:rsidRDefault="002970BD" w:rsidP="00745C98">
      <w:pPr>
        <w:pStyle w:val="Default"/>
        <w:numPr>
          <w:ilvl w:val="0"/>
          <w:numId w:val="27"/>
        </w:numPr>
        <w:ind w:left="709"/>
        <w:jc w:val="both"/>
        <w:rPr>
          <w:color w:val="auto"/>
        </w:rPr>
      </w:pPr>
      <w:r w:rsidRPr="00745C98">
        <w:rPr>
          <w:color w:val="auto"/>
        </w:rPr>
        <w:t>w przypadku ubiegania się o dofinansowanie kosztów budowy przyłącza kanalizacyjnego</w:t>
      </w:r>
      <w:r w:rsidR="00630EDA" w:rsidRPr="00745C98">
        <w:rPr>
          <w:color w:val="auto"/>
        </w:rPr>
        <w:t>:</w:t>
      </w:r>
    </w:p>
    <w:p w14:paraId="2AD4327A" w14:textId="10C910FA" w:rsidR="009B4C7D" w:rsidRPr="0042486D" w:rsidRDefault="00F61A16" w:rsidP="00745C98">
      <w:pPr>
        <w:pStyle w:val="Default"/>
        <w:numPr>
          <w:ilvl w:val="0"/>
          <w:numId w:val="28"/>
        </w:numPr>
        <w:ind w:left="1134"/>
        <w:jc w:val="both"/>
        <w:rPr>
          <w:color w:val="auto"/>
        </w:rPr>
      </w:pPr>
      <w:r w:rsidRPr="0042486D">
        <w:rPr>
          <w:color w:val="auto"/>
        </w:rPr>
        <w:t xml:space="preserve">kopię </w:t>
      </w:r>
      <w:r w:rsidR="009B4C7D" w:rsidRPr="0042486D">
        <w:rPr>
          <w:color w:val="auto"/>
        </w:rPr>
        <w:t>dokument</w:t>
      </w:r>
      <w:r w:rsidRPr="0042486D">
        <w:rPr>
          <w:color w:val="auto"/>
        </w:rPr>
        <w:t>u</w:t>
      </w:r>
      <w:r w:rsidR="009B4C7D" w:rsidRPr="0042486D">
        <w:rPr>
          <w:color w:val="auto"/>
        </w:rPr>
        <w:t xml:space="preserve"> potwierdzając</w:t>
      </w:r>
      <w:r w:rsidRPr="0042486D">
        <w:rPr>
          <w:color w:val="auto"/>
        </w:rPr>
        <w:t>ego</w:t>
      </w:r>
      <w:r w:rsidR="009B4C7D" w:rsidRPr="0042486D">
        <w:rPr>
          <w:color w:val="auto"/>
        </w:rPr>
        <w:t xml:space="preserve"> posiadanie tytułu prawnego do nieruchomości, której dotyczy wniosek </w:t>
      </w:r>
      <w:r w:rsidRPr="0042486D">
        <w:rPr>
          <w:color w:val="auto"/>
        </w:rPr>
        <w:t xml:space="preserve">poświadczoną przez Wnioskodawcę za zgodność z oryginałem na każdej stronie  </w:t>
      </w:r>
      <w:r w:rsidR="009B4C7D" w:rsidRPr="0042486D">
        <w:rPr>
          <w:color w:val="auto"/>
        </w:rPr>
        <w:t>(w przypadku posiadania innego tytułu prawnego do nieruchomości niż własność, do wniosku należy dołączyć pisemną zgodę właściciela nieruchomości, a gdy nieruchomość stanowi współwłasność należy dołączyć zgodę na realizację przedsięwzięcia wszystkich współwłaścicieli</w:t>
      </w:r>
      <w:r w:rsidR="00D3687F" w:rsidRPr="0042486D">
        <w:rPr>
          <w:color w:val="auto"/>
        </w:rPr>
        <w:t xml:space="preserve"> – w oryginale</w:t>
      </w:r>
      <w:r w:rsidR="009B4C7D" w:rsidRPr="0042486D">
        <w:rPr>
          <w:color w:val="auto"/>
        </w:rPr>
        <w:t xml:space="preserve">); </w:t>
      </w:r>
    </w:p>
    <w:p w14:paraId="3CA2736D" w14:textId="0FE2410F" w:rsidR="002519D6" w:rsidRPr="0042486D" w:rsidRDefault="002519D6" w:rsidP="00745C98">
      <w:pPr>
        <w:pStyle w:val="Default"/>
        <w:numPr>
          <w:ilvl w:val="0"/>
          <w:numId w:val="28"/>
        </w:numPr>
        <w:ind w:left="1134"/>
        <w:jc w:val="both"/>
        <w:rPr>
          <w:color w:val="auto"/>
        </w:rPr>
      </w:pPr>
      <w:r w:rsidRPr="0042486D">
        <w:rPr>
          <w:color w:val="auto"/>
        </w:rPr>
        <w:t>kopi</w:t>
      </w:r>
      <w:r w:rsidR="002970BD" w:rsidRPr="0042486D">
        <w:rPr>
          <w:color w:val="auto"/>
        </w:rPr>
        <w:t>ę</w:t>
      </w:r>
      <w:r w:rsidRPr="0042486D">
        <w:rPr>
          <w:color w:val="auto"/>
        </w:rPr>
        <w:t xml:space="preserve"> pozwolenia wydanego przez Starostę Biłgorajskiego na budowę przyłącza kanalizacyjnego, </w:t>
      </w:r>
      <w:r w:rsidR="00B12682" w:rsidRPr="0042486D">
        <w:rPr>
          <w:color w:val="auto"/>
        </w:rPr>
        <w:t xml:space="preserve"> jeżeli przyłącze planowane jest do realizacji na podstawie pozwolenia na budowę </w:t>
      </w:r>
      <w:r w:rsidR="00D3687F" w:rsidRPr="0042486D">
        <w:rPr>
          <w:color w:val="auto"/>
        </w:rPr>
        <w:t xml:space="preserve">poświadczoną przez Wnioskodawcę za zgodność z oryginałem na każdej stronie </w:t>
      </w:r>
      <w:r w:rsidR="00A94000" w:rsidRPr="0042486D">
        <w:rPr>
          <w:color w:val="auto"/>
        </w:rPr>
        <w:t>z zastrzeżeniem ust.4</w:t>
      </w:r>
      <w:r w:rsidR="00D3687F" w:rsidRPr="0042486D">
        <w:rPr>
          <w:color w:val="auto"/>
        </w:rPr>
        <w:t xml:space="preserve"> </w:t>
      </w:r>
      <w:r w:rsidR="00A94000" w:rsidRPr="0042486D">
        <w:rPr>
          <w:color w:val="auto"/>
        </w:rPr>
        <w:t>;</w:t>
      </w:r>
      <w:r w:rsidRPr="0042486D">
        <w:rPr>
          <w:color w:val="auto"/>
        </w:rPr>
        <w:t xml:space="preserve"> lub </w:t>
      </w:r>
    </w:p>
    <w:p w14:paraId="7E58A1D8" w14:textId="75E68B93" w:rsidR="00A94000" w:rsidRPr="0042486D" w:rsidRDefault="00790278" w:rsidP="00745C98">
      <w:pPr>
        <w:pStyle w:val="Default"/>
        <w:numPr>
          <w:ilvl w:val="0"/>
          <w:numId w:val="28"/>
        </w:numPr>
        <w:ind w:left="1134"/>
        <w:jc w:val="both"/>
        <w:rPr>
          <w:color w:val="auto"/>
        </w:rPr>
      </w:pPr>
      <w:r w:rsidRPr="0042486D">
        <w:rPr>
          <w:color w:val="auto"/>
        </w:rPr>
        <w:t>kopi</w:t>
      </w:r>
      <w:r w:rsidR="002970BD" w:rsidRPr="0042486D">
        <w:rPr>
          <w:color w:val="auto"/>
        </w:rPr>
        <w:t>ę</w:t>
      </w:r>
      <w:r w:rsidRPr="0042486D">
        <w:rPr>
          <w:color w:val="auto"/>
        </w:rPr>
        <w:t xml:space="preserve"> zgłoszenia potwierdzonego przez Starostwo Powiatowe w Biłgoraju o zamiarze przystąpienia do wykonania robót budowlanych dotyczących b</w:t>
      </w:r>
      <w:r w:rsidR="002519D6" w:rsidRPr="0042486D">
        <w:rPr>
          <w:color w:val="auto"/>
        </w:rPr>
        <w:t xml:space="preserve">udowy przyłącza </w:t>
      </w:r>
      <w:r w:rsidR="002519D6" w:rsidRPr="0042486D">
        <w:rPr>
          <w:color w:val="auto"/>
        </w:rPr>
        <w:lastRenderedPageBreak/>
        <w:t>kanalizacyjnego, jeżeli przyłącze planowane jest do realizacji na podstawie zgłoszenia robót budowlanych</w:t>
      </w:r>
      <w:r w:rsidR="00A94000" w:rsidRPr="0042486D">
        <w:rPr>
          <w:color w:val="auto"/>
        </w:rPr>
        <w:t xml:space="preserve"> </w:t>
      </w:r>
      <w:r w:rsidR="00D3687F" w:rsidRPr="0042486D">
        <w:rPr>
          <w:color w:val="auto"/>
        </w:rPr>
        <w:t xml:space="preserve">poświadczoną przez Wnioskodawcę za zgodność z oryginałem na każdej stronie </w:t>
      </w:r>
      <w:r w:rsidR="00A94000" w:rsidRPr="0042486D">
        <w:rPr>
          <w:color w:val="auto"/>
        </w:rPr>
        <w:t>z zastrzeżeniem ust.4;</w:t>
      </w:r>
    </w:p>
    <w:p w14:paraId="3363F8C8" w14:textId="316F315B" w:rsidR="00052A59" w:rsidRPr="00420F5F" w:rsidRDefault="004D5565" w:rsidP="00420F5F">
      <w:pPr>
        <w:pStyle w:val="Default"/>
        <w:numPr>
          <w:ilvl w:val="0"/>
          <w:numId w:val="28"/>
        </w:numPr>
        <w:ind w:left="1134"/>
        <w:jc w:val="both"/>
        <w:rPr>
          <w:color w:val="auto"/>
        </w:rPr>
      </w:pPr>
      <w:r w:rsidRPr="0042486D">
        <w:rPr>
          <w:color w:val="auto"/>
        </w:rPr>
        <w:t xml:space="preserve">plan sytuacyjny sporządzony na kopii  aktualnej mapy zasadniczej lub mapy jednostkowej przyjętej do państwowego zasobu geodezyjno-kartograficznego </w:t>
      </w:r>
      <w:r w:rsidR="00790278" w:rsidRPr="0042486D">
        <w:rPr>
          <w:color w:val="auto"/>
        </w:rPr>
        <w:t>określając</w:t>
      </w:r>
      <w:r w:rsidR="00052A59" w:rsidRPr="0042486D">
        <w:rPr>
          <w:color w:val="auto"/>
        </w:rPr>
        <w:t>ą</w:t>
      </w:r>
      <w:r w:rsidR="00790278" w:rsidRPr="0042486D">
        <w:rPr>
          <w:color w:val="auto"/>
        </w:rPr>
        <w:t xml:space="preserve"> lokalizację przyłącza, z zastrzeżeniem ust.4;</w:t>
      </w:r>
    </w:p>
    <w:p w14:paraId="5835F623" w14:textId="77777777" w:rsidR="002970BD" w:rsidRPr="0042486D" w:rsidRDefault="002970BD" w:rsidP="00745C98">
      <w:pPr>
        <w:pStyle w:val="Default"/>
        <w:numPr>
          <w:ilvl w:val="0"/>
          <w:numId w:val="27"/>
        </w:numPr>
        <w:ind w:left="709"/>
        <w:jc w:val="both"/>
        <w:rPr>
          <w:color w:val="auto"/>
        </w:rPr>
      </w:pPr>
      <w:r w:rsidRPr="0042486D">
        <w:rPr>
          <w:color w:val="auto"/>
        </w:rPr>
        <w:t>w przypadku ubiegania się o dofinansowanie kosztów budowy przydomowej oczyszczalni ścieków:</w:t>
      </w:r>
    </w:p>
    <w:p w14:paraId="14CD7937" w14:textId="07C2E67F" w:rsidR="00D3687F" w:rsidRPr="0042486D" w:rsidRDefault="00D3687F" w:rsidP="00D3687F">
      <w:pPr>
        <w:pStyle w:val="Default"/>
        <w:numPr>
          <w:ilvl w:val="0"/>
          <w:numId w:val="29"/>
        </w:numPr>
        <w:ind w:left="1134"/>
        <w:jc w:val="both"/>
        <w:rPr>
          <w:color w:val="auto"/>
        </w:rPr>
      </w:pPr>
      <w:r w:rsidRPr="0042486D">
        <w:rPr>
          <w:color w:val="auto"/>
        </w:rPr>
        <w:t xml:space="preserve">kopię dokumentu potwierdzającego posiadanie tytułu prawnego do nieruchomości, której dotyczy wniosek poświadczoną przez Wnioskodawcę za zgodność z oryginałem na każdej stronie  (w przypadku posiadania innego tytułu prawnego do nieruchomości niż własność, do wniosku należy dołączyć pisemną zgodę właściciela nieruchomości, a gdy nieruchomość stanowi współwłasność należy dołączyć zgodę na realizację przedsięwzięcia wszystkich współwłaścicieli – w oryginale); </w:t>
      </w:r>
    </w:p>
    <w:p w14:paraId="29A142CC" w14:textId="6E6C16D7" w:rsidR="009B4C7D" w:rsidRPr="0042486D" w:rsidRDefault="00277288" w:rsidP="00745C98">
      <w:pPr>
        <w:pStyle w:val="Default"/>
        <w:numPr>
          <w:ilvl w:val="0"/>
          <w:numId w:val="29"/>
        </w:numPr>
        <w:ind w:left="1134"/>
        <w:jc w:val="both"/>
        <w:rPr>
          <w:color w:val="auto"/>
        </w:rPr>
      </w:pPr>
      <w:r w:rsidRPr="0042486D">
        <w:rPr>
          <w:color w:val="auto"/>
        </w:rPr>
        <w:t>kopi</w:t>
      </w:r>
      <w:r w:rsidR="00052A59" w:rsidRPr="0042486D">
        <w:rPr>
          <w:color w:val="auto"/>
        </w:rPr>
        <w:t>ę</w:t>
      </w:r>
      <w:r w:rsidRPr="0042486D">
        <w:rPr>
          <w:color w:val="auto"/>
        </w:rPr>
        <w:t xml:space="preserve"> </w:t>
      </w:r>
      <w:r w:rsidR="009B4C7D" w:rsidRPr="0042486D">
        <w:rPr>
          <w:color w:val="auto"/>
        </w:rPr>
        <w:t>pozwoleni</w:t>
      </w:r>
      <w:r w:rsidRPr="0042486D">
        <w:rPr>
          <w:color w:val="auto"/>
        </w:rPr>
        <w:t>a</w:t>
      </w:r>
      <w:r w:rsidR="009B4C7D" w:rsidRPr="0042486D">
        <w:rPr>
          <w:color w:val="auto"/>
        </w:rPr>
        <w:t xml:space="preserve"> wydane</w:t>
      </w:r>
      <w:r w:rsidRPr="0042486D">
        <w:rPr>
          <w:color w:val="auto"/>
        </w:rPr>
        <w:t>go</w:t>
      </w:r>
      <w:r w:rsidR="009B4C7D" w:rsidRPr="0042486D">
        <w:rPr>
          <w:color w:val="auto"/>
        </w:rPr>
        <w:t xml:space="preserve"> przez Starostę Biłgorajskiego na budowę przydomowej oczyszczalni ścieków lub kopii zgłoszenia potwierdzonego przez Starostwo Powiatowe w Biłgoraju o zamiarze przystąpienia do wykonania robót budowlanych dotyczących przydomowej oczyszczalni</w:t>
      </w:r>
      <w:r w:rsidR="00D3687F" w:rsidRPr="0042486D">
        <w:rPr>
          <w:color w:val="auto"/>
        </w:rPr>
        <w:t xml:space="preserve"> poświadczoną przez Wnioskodawcę za zgodność z oryginałem na każdej stronie</w:t>
      </w:r>
      <w:r w:rsidR="00790278" w:rsidRPr="0042486D">
        <w:rPr>
          <w:color w:val="auto"/>
        </w:rPr>
        <w:t>;</w:t>
      </w:r>
    </w:p>
    <w:p w14:paraId="72B8DD2D" w14:textId="5C8B8BA8" w:rsidR="002970BD" w:rsidRPr="00745C98" w:rsidRDefault="00052A59" w:rsidP="00745C98">
      <w:pPr>
        <w:pStyle w:val="Default"/>
        <w:numPr>
          <w:ilvl w:val="0"/>
          <w:numId w:val="29"/>
        </w:numPr>
        <w:ind w:left="1134"/>
        <w:jc w:val="both"/>
        <w:rPr>
          <w:color w:val="auto"/>
        </w:rPr>
      </w:pPr>
      <w:r w:rsidRPr="00745C98">
        <w:rPr>
          <w:color w:val="auto"/>
        </w:rPr>
        <w:t>mapę nieruchomości określającą lokalizację przydomowej oczyszczalni ścieków</w:t>
      </w:r>
      <w:r w:rsidR="00B12682">
        <w:rPr>
          <w:color w:val="auto"/>
        </w:rPr>
        <w:t>.</w:t>
      </w:r>
    </w:p>
    <w:p w14:paraId="2A8C42BC" w14:textId="56E7C2CA" w:rsidR="009B4C7D" w:rsidRPr="00745C98" w:rsidRDefault="00123954" w:rsidP="00745C98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745C98">
        <w:rPr>
          <w:color w:val="auto"/>
        </w:rPr>
        <w:t>Dokument</w:t>
      </w:r>
      <w:r w:rsidR="00052A59" w:rsidRPr="00745C98">
        <w:rPr>
          <w:color w:val="auto"/>
        </w:rPr>
        <w:t>y</w:t>
      </w:r>
      <w:r w:rsidRPr="00745C98">
        <w:rPr>
          <w:color w:val="auto"/>
        </w:rPr>
        <w:t>, o który</w:t>
      </w:r>
      <w:r w:rsidR="00052A59" w:rsidRPr="00745C98">
        <w:rPr>
          <w:color w:val="auto"/>
        </w:rPr>
        <w:t>ch</w:t>
      </w:r>
      <w:r w:rsidRPr="00745C98">
        <w:rPr>
          <w:color w:val="auto"/>
        </w:rPr>
        <w:t xml:space="preserve"> mowa w ust 3 pkt </w:t>
      </w:r>
      <w:r w:rsidR="00630EDA" w:rsidRPr="00745C98">
        <w:rPr>
          <w:color w:val="auto"/>
        </w:rPr>
        <w:t xml:space="preserve">1, litera b – </w:t>
      </w:r>
      <w:r w:rsidR="00420F5F">
        <w:rPr>
          <w:color w:val="auto"/>
        </w:rPr>
        <w:t>d</w:t>
      </w:r>
      <w:r w:rsidR="00630EDA" w:rsidRPr="00745C98">
        <w:rPr>
          <w:color w:val="auto"/>
        </w:rPr>
        <w:t>,</w:t>
      </w:r>
      <w:r w:rsidR="00052A59" w:rsidRPr="00745C98">
        <w:rPr>
          <w:color w:val="auto"/>
        </w:rPr>
        <w:t xml:space="preserve"> </w:t>
      </w:r>
      <w:r w:rsidR="00630EDA" w:rsidRPr="00745C98">
        <w:rPr>
          <w:color w:val="auto"/>
        </w:rPr>
        <w:t xml:space="preserve"> nie są wymagane</w:t>
      </w:r>
      <w:r w:rsidRPr="00745C98">
        <w:rPr>
          <w:color w:val="auto"/>
        </w:rPr>
        <w:t>, w przypadku ubiegania się o dofinansowanie budowy przyłącza kanalizacyjnego planowanego do wykonania w ramach  inwestycji  realizowanej przez Gminę Biłgoraj obejmującej bud</w:t>
      </w:r>
      <w:r w:rsidR="00630EDA" w:rsidRPr="00745C98">
        <w:rPr>
          <w:color w:val="auto"/>
        </w:rPr>
        <w:t>owę sieci kanalizacyjnej</w:t>
      </w:r>
      <w:r w:rsidRPr="00745C98">
        <w:rPr>
          <w:color w:val="auto"/>
        </w:rPr>
        <w:t xml:space="preserve"> wraz z przyłączami na podstawie zezwolenia  na realizację uzyskanego pr</w:t>
      </w:r>
      <w:r w:rsidR="00277288" w:rsidRPr="00745C98">
        <w:rPr>
          <w:color w:val="auto"/>
        </w:rPr>
        <w:t>z</w:t>
      </w:r>
      <w:r w:rsidRPr="00745C98">
        <w:rPr>
          <w:color w:val="auto"/>
        </w:rPr>
        <w:t>ez Gminę Biłgoraj.</w:t>
      </w:r>
    </w:p>
    <w:p w14:paraId="5E78BA20" w14:textId="77777777" w:rsidR="002F2E18" w:rsidRPr="00745C98" w:rsidRDefault="002F2E18" w:rsidP="0074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11FC2" w14:textId="76ABDBB4" w:rsidR="009B4C7D" w:rsidRPr="00745C98" w:rsidRDefault="009B4C7D" w:rsidP="00745C98">
      <w:pPr>
        <w:pStyle w:val="Default"/>
        <w:jc w:val="center"/>
        <w:rPr>
          <w:b/>
          <w:bCs/>
          <w:color w:val="auto"/>
        </w:rPr>
      </w:pPr>
      <w:r w:rsidRPr="00745C98">
        <w:rPr>
          <w:b/>
          <w:bCs/>
          <w:color w:val="auto"/>
        </w:rPr>
        <w:t>§ 7</w:t>
      </w:r>
    </w:p>
    <w:p w14:paraId="07C574BA" w14:textId="44E47038" w:rsidR="009B4C7D" w:rsidRPr="00745C98" w:rsidRDefault="009B4C7D" w:rsidP="00745C98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745C98">
        <w:rPr>
          <w:color w:val="auto"/>
        </w:rPr>
        <w:t xml:space="preserve">Wnioski o udzielenie dotacji celowej będą rozpatrywane według kolejności ich wpływu do Urzędu Gminy Biłgoraj. </w:t>
      </w:r>
    </w:p>
    <w:p w14:paraId="3D1BCA74" w14:textId="0AB1FA8D" w:rsidR="009B4C7D" w:rsidRPr="00745C98" w:rsidRDefault="009B4C7D" w:rsidP="00745C98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745C98">
        <w:rPr>
          <w:color w:val="auto"/>
        </w:rPr>
        <w:t>W przypadku braków formalnych wniosku lub bra</w:t>
      </w:r>
      <w:r w:rsidR="00DF12E1" w:rsidRPr="00745C98">
        <w:rPr>
          <w:color w:val="auto"/>
        </w:rPr>
        <w:t>ku wymaganych załączników, Wójt</w:t>
      </w:r>
      <w:r w:rsidRPr="00745C98">
        <w:rPr>
          <w:color w:val="auto"/>
        </w:rPr>
        <w:t xml:space="preserve"> Gminy Biłgoraj wezwie wnioskodawcę do usunięcia braków w terminie 7 dni z pouczeniem, że nieusunięcie tych braków spowoduje pozostawienie wniosku bez rozpatrzenia. </w:t>
      </w:r>
    </w:p>
    <w:p w14:paraId="6E329789" w14:textId="534D171F" w:rsidR="009B4C7D" w:rsidRPr="00745C98" w:rsidRDefault="009B4C7D" w:rsidP="00745C98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745C98">
        <w:rPr>
          <w:color w:val="auto"/>
        </w:rPr>
        <w:t xml:space="preserve">W przypadku, gdy wniosek nie spełnia kryteriów do przyznania dotacji albo wyczerpane zostały środki, o których mowa w § 4 ust. 1 niniejszego regulaminu, Wójt Gminy Biłgoraj zawiadamia wnioskodawcę o odmowie przyznania dotacji. </w:t>
      </w:r>
    </w:p>
    <w:p w14:paraId="01CB3F79" w14:textId="237A1D93" w:rsidR="00E2255B" w:rsidRPr="00745C98" w:rsidRDefault="009B4C7D" w:rsidP="00745C98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745C98">
        <w:rPr>
          <w:color w:val="auto"/>
        </w:rPr>
        <w:t xml:space="preserve">Udzielenie dotacji następuje na podstawie umowy zawartej pomiędzy Gminą Biłgoraj </w:t>
      </w:r>
      <w:r w:rsidR="00704F0A" w:rsidRPr="00745C98">
        <w:rPr>
          <w:color w:val="auto"/>
        </w:rPr>
        <w:br/>
      </w:r>
      <w:r w:rsidRPr="00745C98">
        <w:rPr>
          <w:color w:val="auto"/>
        </w:rPr>
        <w:t>a podmiotem uprawnionym do otrzymania dotacji celowe</w:t>
      </w:r>
      <w:r w:rsidR="00583154" w:rsidRPr="00745C98">
        <w:rPr>
          <w:color w:val="auto"/>
        </w:rPr>
        <w:t>j</w:t>
      </w:r>
      <w:r w:rsidRPr="00745C98">
        <w:rPr>
          <w:color w:val="auto"/>
        </w:rPr>
        <w:t xml:space="preserve">. </w:t>
      </w:r>
    </w:p>
    <w:p w14:paraId="3A187184" w14:textId="77777777" w:rsidR="00745C98" w:rsidRDefault="00745C98" w:rsidP="00745C98">
      <w:pPr>
        <w:pStyle w:val="Default"/>
        <w:jc w:val="center"/>
        <w:rPr>
          <w:b/>
          <w:bCs/>
          <w:color w:val="auto"/>
        </w:rPr>
      </w:pPr>
    </w:p>
    <w:p w14:paraId="0EEF01BF" w14:textId="56C7A8CC" w:rsidR="009B4C7D" w:rsidRPr="00745C98" w:rsidRDefault="009B4C7D" w:rsidP="00745C98">
      <w:pPr>
        <w:pStyle w:val="Default"/>
        <w:jc w:val="center"/>
        <w:rPr>
          <w:b/>
          <w:bCs/>
          <w:color w:val="auto"/>
        </w:rPr>
      </w:pPr>
      <w:r w:rsidRPr="00745C98">
        <w:rPr>
          <w:b/>
          <w:bCs/>
          <w:color w:val="auto"/>
        </w:rPr>
        <w:t>§ 8</w:t>
      </w:r>
    </w:p>
    <w:p w14:paraId="000EEC09" w14:textId="77777777" w:rsidR="009B4C7D" w:rsidRPr="00745C98" w:rsidRDefault="009B4C7D" w:rsidP="00745C98">
      <w:pPr>
        <w:pStyle w:val="Default"/>
        <w:jc w:val="both"/>
        <w:rPr>
          <w:color w:val="auto"/>
        </w:rPr>
      </w:pPr>
      <w:r w:rsidRPr="00745C98">
        <w:rPr>
          <w:color w:val="auto"/>
        </w:rPr>
        <w:t xml:space="preserve">Dotacja celowa udzielana będzie jednorazowo zgodnie z umową, o której mowa w § 7 ust. 4. </w:t>
      </w:r>
    </w:p>
    <w:p w14:paraId="09AFECB7" w14:textId="77777777" w:rsidR="009B4C7D" w:rsidRPr="00745C98" w:rsidRDefault="009B4C7D" w:rsidP="00745C98">
      <w:pPr>
        <w:pStyle w:val="Default"/>
        <w:jc w:val="both"/>
        <w:rPr>
          <w:b/>
          <w:bCs/>
          <w:color w:val="auto"/>
        </w:rPr>
      </w:pPr>
    </w:p>
    <w:p w14:paraId="00AC4CCA" w14:textId="44A37DC4" w:rsidR="009B4C7D" w:rsidRPr="00745C98" w:rsidRDefault="009B4C7D" w:rsidP="00745C98">
      <w:pPr>
        <w:pStyle w:val="Default"/>
        <w:jc w:val="center"/>
        <w:rPr>
          <w:b/>
          <w:bCs/>
          <w:color w:val="auto"/>
        </w:rPr>
      </w:pPr>
      <w:r w:rsidRPr="00745C98">
        <w:rPr>
          <w:b/>
          <w:bCs/>
          <w:color w:val="auto"/>
        </w:rPr>
        <w:t>§ 9</w:t>
      </w:r>
    </w:p>
    <w:p w14:paraId="2A1BAC42" w14:textId="446EBD52" w:rsidR="009B4C7D" w:rsidRPr="00745C98" w:rsidRDefault="009B4C7D" w:rsidP="00745C98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</w:rPr>
      </w:pPr>
      <w:r w:rsidRPr="00745C98">
        <w:rPr>
          <w:color w:val="auto"/>
        </w:rPr>
        <w:t xml:space="preserve">Po zrealizowaniu inwestycji podmiot, któremu udzielono dotacji przedkłada wniosek </w:t>
      </w:r>
      <w:r w:rsidR="00AF4B20" w:rsidRPr="00745C98">
        <w:rPr>
          <w:color w:val="auto"/>
        </w:rPr>
        <w:br/>
      </w:r>
      <w:r w:rsidRPr="00745C98">
        <w:rPr>
          <w:color w:val="auto"/>
        </w:rPr>
        <w:t xml:space="preserve">o przekazanie dotacji celowej, według wzoru stanowiącego </w:t>
      </w:r>
      <w:r w:rsidR="008F64A7" w:rsidRPr="00745C98">
        <w:rPr>
          <w:color w:val="auto"/>
        </w:rPr>
        <w:t>z</w:t>
      </w:r>
      <w:r w:rsidRPr="00745C98">
        <w:rPr>
          <w:color w:val="auto"/>
        </w:rPr>
        <w:t xml:space="preserve">ałącznik nr 2 do niniejszego regulaminu. </w:t>
      </w:r>
    </w:p>
    <w:p w14:paraId="02AC2EA8" w14:textId="7943AD8C" w:rsidR="009B4C7D" w:rsidRPr="00BF0892" w:rsidRDefault="009B4C7D" w:rsidP="00745C98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</w:rPr>
      </w:pPr>
      <w:r w:rsidRPr="00BF0892">
        <w:rPr>
          <w:color w:val="auto"/>
        </w:rPr>
        <w:t>Podmiot któremu udzielono dotacji do rozliczenia zobowiązany jest załączyć</w:t>
      </w:r>
      <w:r w:rsidR="00707C54" w:rsidRPr="00BF0892">
        <w:rPr>
          <w:color w:val="auto"/>
        </w:rPr>
        <w:t xml:space="preserve"> odpowiednio</w:t>
      </w:r>
      <w:r w:rsidRPr="00BF0892">
        <w:rPr>
          <w:color w:val="auto"/>
        </w:rPr>
        <w:t xml:space="preserve">: </w:t>
      </w:r>
    </w:p>
    <w:p w14:paraId="428FF9A7" w14:textId="5C1167D8" w:rsidR="00707C54" w:rsidRPr="00BF0892" w:rsidRDefault="00707C54" w:rsidP="00745C98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BF0892">
        <w:rPr>
          <w:color w:val="auto"/>
        </w:rPr>
        <w:t xml:space="preserve">w przypadku </w:t>
      </w:r>
      <w:r w:rsidR="00B12682">
        <w:rPr>
          <w:color w:val="auto"/>
        </w:rPr>
        <w:t>wniosku o przekazanie dotacji na</w:t>
      </w:r>
      <w:r w:rsidRPr="00BF0892">
        <w:rPr>
          <w:color w:val="auto"/>
        </w:rPr>
        <w:t xml:space="preserve"> dofinansowanie kosztów budowy przyłącza kanalizacyjnego</w:t>
      </w:r>
      <w:r w:rsidR="00650A6F" w:rsidRPr="00BF0892">
        <w:rPr>
          <w:color w:val="auto"/>
        </w:rPr>
        <w:t>;</w:t>
      </w:r>
    </w:p>
    <w:p w14:paraId="1C5AF6E8" w14:textId="3C64FDC5" w:rsidR="00707C54" w:rsidRPr="00BF0892" w:rsidRDefault="00707C54" w:rsidP="00745C98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BF0892">
        <w:rPr>
          <w:color w:val="auto"/>
        </w:rPr>
        <w:t xml:space="preserve">kopie imiennych faktur lub rachunków potwierdzające poniesione przez niego nakłady na realizację przyłącza kanalizacyjnego (oryginały do wglądu); </w:t>
      </w:r>
    </w:p>
    <w:p w14:paraId="7E5D1A88" w14:textId="7C0E1367" w:rsidR="00707C54" w:rsidRPr="00420F5F" w:rsidRDefault="00707C54" w:rsidP="00420F5F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BF0892">
        <w:rPr>
          <w:color w:val="auto"/>
        </w:rPr>
        <w:t xml:space="preserve">certyfikaty lub aprobaty techniczne </w:t>
      </w:r>
      <w:r w:rsidR="00491FE8" w:rsidRPr="00BF0892">
        <w:rPr>
          <w:color w:val="auto"/>
        </w:rPr>
        <w:t>na wbudowane materiały;</w:t>
      </w:r>
    </w:p>
    <w:p w14:paraId="0F683194" w14:textId="7B6442D2" w:rsidR="00BF0892" w:rsidRPr="00420F5F" w:rsidRDefault="00BF0892" w:rsidP="00420F5F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inwentaryzację geodezyjną powykonawczą wraz z d</w:t>
      </w:r>
      <w:r w:rsidR="00B12682">
        <w:rPr>
          <w:color w:val="auto"/>
        </w:rPr>
        <w:t>okumentem potwierdzającym jej przyję</w:t>
      </w:r>
      <w:r>
        <w:rPr>
          <w:color w:val="auto"/>
        </w:rPr>
        <w:t>cie  do zasobów geodezyjn</w:t>
      </w:r>
      <w:r w:rsidR="00D12B17">
        <w:rPr>
          <w:color w:val="auto"/>
        </w:rPr>
        <w:t>o-kartograficznych</w:t>
      </w:r>
      <w:r>
        <w:rPr>
          <w:color w:val="auto"/>
        </w:rPr>
        <w:t xml:space="preserve"> Starostwa Powiatowego w Biłgoraju;</w:t>
      </w:r>
    </w:p>
    <w:p w14:paraId="288D31C4" w14:textId="282AA66F" w:rsidR="00650A6F" w:rsidRPr="00BF0892" w:rsidRDefault="00650A6F" w:rsidP="00BF0892">
      <w:pPr>
        <w:pStyle w:val="Default"/>
        <w:ind w:left="426"/>
        <w:jc w:val="both"/>
        <w:rPr>
          <w:color w:val="auto"/>
        </w:rPr>
      </w:pPr>
      <w:r w:rsidRPr="00BF0892">
        <w:rPr>
          <w:color w:val="auto"/>
        </w:rPr>
        <w:t>z zastrzeżeniem ust 4</w:t>
      </w:r>
      <w:r w:rsidR="00420F5F">
        <w:rPr>
          <w:color w:val="auto"/>
        </w:rPr>
        <w:t>;</w:t>
      </w:r>
    </w:p>
    <w:p w14:paraId="43965425" w14:textId="28634E51" w:rsidR="00707C54" w:rsidRPr="00BF0892" w:rsidRDefault="00650A6F" w:rsidP="00745C98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BF0892">
        <w:rPr>
          <w:color w:val="auto"/>
        </w:rPr>
        <w:lastRenderedPageBreak/>
        <w:t xml:space="preserve">w przypadku </w:t>
      </w:r>
      <w:r w:rsidR="00B12682">
        <w:rPr>
          <w:color w:val="auto"/>
        </w:rPr>
        <w:t xml:space="preserve">wniosku o przekazanie dotacji na </w:t>
      </w:r>
      <w:r w:rsidRPr="00BF0892">
        <w:rPr>
          <w:color w:val="auto"/>
        </w:rPr>
        <w:t xml:space="preserve"> dofinansowanie kosztów budowy przydomowej oczyszczalni ścieków:</w:t>
      </w:r>
    </w:p>
    <w:p w14:paraId="22868BDF" w14:textId="3A5ED751" w:rsidR="009B4C7D" w:rsidRPr="00BF0892" w:rsidRDefault="009B4C7D" w:rsidP="00745C98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BF0892">
        <w:rPr>
          <w:color w:val="auto"/>
        </w:rPr>
        <w:t xml:space="preserve">kopie imiennych faktur lub rachunków potwierdzające poniesione przez niego nakłady na realizację przydomowej oczyszczalni ścieków (oryginały do wglądu); </w:t>
      </w:r>
    </w:p>
    <w:p w14:paraId="2DC12243" w14:textId="735387AA" w:rsidR="0033661B" w:rsidRPr="00420F5F" w:rsidRDefault="009B4C7D" w:rsidP="00420F5F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BF0892">
        <w:rPr>
          <w:color w:val="auto"/>
        </w:rPr>
        <w:t xml:space="preserve">certyfikat lub aprobatę techniczną wykazującą, że zapewniono zgodność z kryteriami technicznymi - bezpieczeństwo konstrukcji, użytkowe, odpowiednie warunki higieniczne, zdrowotne i ochrony środowiska (ważne w dniu zakupu oczyszczalni); </w:t>
      </w:r>
    </w:p>
    <w:p w14:paraId="6E8D5D70" w14:textId="29A6A55A" w:rsidR="0033661B" w:rsidRPr="0033661B" w:rsidRDefault="0033661B" w:rsidP="0033661B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>inwentaryzację geodezyjną powykonawczą wraz z dokumentem potwierdzającym jej przyjęcie  do zasobów geodezyjno-kartograficznych Starostwa Powiatowego w Biłgoraju;</w:t>
      </w:r>
    </w:p>
    <w:p w14:paraId="788E0D78" w14:textId="212B4226" w:rsidR="009B4C7D" w:rsidRPr="00BF0892" w:rsidRDefault="009B4C7D" w:rsidP="00745C98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BF0892">
        <w:rPr>
          <w:color w:val="auto"/>
        </w:rPr>
        <w:t>zgłoszenie eksploatacji przydomowej oczyszczalni ścieków</w:t>
      </w:r>
      <w:r w:rsidR="00F03D7E" w:rsidRPr="00BF0892">
        <w:rPr>
          <w:color w:val="auto"/>
        </w:rPr>
        <w:t xml:space="preserve"> (załącznik nr </w:t>
      </w:r>
      <w:r w:rsidR="00583154" w:rsidRPr="00BF0892">
        <w:rPr>
          <w:color w:val="auto"/>
        </w:rPr>
        <w:t>3</w:t>
      </w:r>
      <w:r w:rsidR="00F03D7E" w:rsidRPr="00BF0892">
        <w:rPr>
          <w:color w:val="auto"/>
        </w:rPr>
        <w:t>)</w:t>
      </w:r>
      <w:r w:rsidRPr="00BF0892">
        <w:rPr>
          <w:color w:val="auto"/>
        </w:rPr>
        <w:t xml:space="preserve">. </w:t>
      </w:r>
    </w:p>
    <w:p w14:paraId="569E212C" w14:textId="2BFF153A" w:rsidR="00AF4B20" w:rsidRPr="00745C98" w:rsidRDefault="00AF4B20" w:rsidP="00745C9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98">
        <w:rPr>
          <w:rFonts w:ascii="Times New Roman" w:hAnsi="Times New Roman" w:cs="Times New Roman"/>
          <w:sz w:val="24"/>
          <w:szCs w:val="24"/>
        </w:rPr>
        <w:t xml:space="preserve">Zwrot kosztów, o którym mowa w </w:t>
      </w:r>
      <w:bookmarkStart w:id="0" w:name="_Hlk53053352"/>
      <w:r w:rsidRPr="00745C98">
        <w:rPr>
          <w:rFonts w:ascii="Times New Roman" w:hAnsi="Times New Roman" w:cs="Times New Roman"/>
          <w:sz w:val="24"/>
          <w:szCs w:val="24"/>
        </w:rPr>
        <w:t xml:space="preserve">§ 4 ust. 2 </w:t>
      </w:r>
      <w:bookmarkEnd w:id="0"/>
      <w:r w:rsidRPr="00745C98">
        <w:rPr>
          <w:rFonts w:ascii="Times New Roman" w:hAnsi="Times New Roman" w:cs="Times New Roman"/>
          <w:sz w:val="24"/>
          <w:szCs w:val="24"/>
        </w:rPr>
        <w:t>nastąpi</w:t>
      </w:r>
      <w:r w:rsidR="00DF12E1" w:rsidRPr="00745C98">
        <w:rPr>
          <w:rFonts w:ascii="Times New Roman" w:hAnsi="Times New Roman" w:cs="Times New Roman"/>
          <w:sz w:val="24"/>
          <w:szCs w:val="24"/>
        </w:rPr>
        <w:t>,</w:t>
      </w:r>
      <w:r w:rsidRPr="00745C98">
        <w:rPr>
          <w:rFonts w:ascii="Times New Roman" w:hAnsi="Times New Roman" w:cs="Times New Roman"/>
          <w:sz w:val="24"/>
          <w:szCs w:val="24"/>
        </w:rPr>
        <w:t xml:space="preserve"> w terminie do 30 dni od daty </w:t>
      </w:r>
      <w:r w:rsidR="00583154" w:rsidRPr="00745C98">
        <w:rPr>
          <w:rFonts w:ascii="Times New Roman" w:hAnsi="Times New Roman" w:cs="Times New Roman"/>
          <w:sz w:val="24"/>
          <w:szCs w:val="24"/>
        </w:rPr>
        <w:t>złożenia wniosku, o którym mowa w § 9 ust. 1</w:t>
      </w:r>
      <w:r w:rsidR="0078539C" w:rsidRPr="00745C98">
        <w:rPr>
          <w:rFonts w:ascii="Times New Roman" w:hAnsi="Times New Roman" w:cs="Times New Roman"/>
          <w:sz w:val="24"/>
          <w:szCs w:val="24"/>
        </w:rPr>
        <w:t>.</w:t>
      </w:r>
      <w:r w:rsidR="00650A6F" w:rsidRPr="00745C98">
        <w:rPr>
          <w:rFonts w:ascii="Times New Roman" w:hAnsi="Times New Roman" w:cs="Times New Roman"/>
          <w:sz w:val="24"/>
          <w:szCs w:val="24"/>
        </w:rPr>
        <w:t xml:space="preserve"> z zastrzeżeniem ust 4.</w:t>
      </w:r>
    </w:p>
    <w:p w14:paraId="3EC8004E" w14:textId="4301E674" w:rsidR="00650A6F" w:rsidRPr="00BF0892" w:rsidRDefault="00650A6F" w:rsidP="00745C98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BF0892">
        <w:rPr>
          <w:color w:val="auto"/>
        </w:rPr>
        <w:t>W przypadku ubiegania się o dofinansowanie</w:t>
      </w:r>
      <w:r w:rsidR="0033661B">
        <w:rPr>
          <w:color w:val="auto"/>
        </w:rPr>
        <w:t xml:space="preserve"> kosztów </w:t>
      </w:r>
      <w:r w:rsidRPr="00BF0892">
        <w:rPr>
          <w:color w:val="auto"/>
        </w:rPr>
        <w:t>budowy przyłącza kanalizacyjnego planowanego do wykonania w ramach  inwestycji  realizowanej przez Gminę Biłgoraj obejmującej budo</w:t>
      </w:r>
      <w:r w:rsidR="00630EDA" w:rsidRPr="00BF0892">
        <w:rPr>
          <w:color w:val="auto"/>
        </w:rPr>
        <w:t xml:space="preserve">wę sieci kanalizacyjnej </w:t>
      </w:r>
      <w:r w:rsidRPr="00BF0892">
        <w:rPr>
          <w:color w:val="auto"/>
        </w:rPr>
        <w:t>wraz z przyłączami na podstawie zezwolenia  na realizację uzyskanego przez Gminę Biłgoraj, Wnioskodawca zamiast dokumentów, o których mowa w ust 2</w:t>
      </w:r>
      <w:r w:rsidR="00BF0892" w:rsidRPr="00BF0892">
        <w:rPr>
          <w:color w:val="auto"/>
        </w:rPr>
        <w:t>, pkt 1)</w:t>
      </w:r>
      <w:r w:rsidR="002F18BD" w:rsidRPr="00BF0892">
        <w:rPr>
          <w:color w:val="auto"/>
        </w:rPr>
        <w:t xml:space="preserve"> przedkłada wnios</w:t>
      </w:r>
      <w:r w:rsidR="00420F5F">
        <w:rPr>
          <w:color w:val="auto"/>
        </w:rPr>
        <w:t>ek</w:t>
      </w:r>
      <w:r w:rsidR="002F18BD" w:rsidRPr="00BF0892">
        <w:rPr>
          <w:color w:val="auto"/>
        </w:rPr>
        <w:t xml:space="preserve">  o zaliczenie dotacji na poczet </w:t>
      </w:r>
      <w:r w:rsidR="00230A42" w:rsidRPr="00BF0892">
        <w:rPr>
          <w:color w:val="auto"/>
        </w:rPr>
        <w:t xml:space="preserve">opłaty za </w:t>
      </w:r>
      <w:r w:rsidR="0033661B">
        <w:rPr>
          <w:color w:val="auto"/>
        </w:rPr>
        <w:t>wykonanie przyłącza</w:t>
      </w:r>
      <w:r w:rsidR="00230A42" w:rsidRPr="00BF0892">
        <w:rPr>
          <w:color w:val="auto"/>
        </w:rPr>
        <w:t xml:space="preserve"> wynikającej z tej umowy</w:t>
      </w:r>
      <w:r w:rsidR="002F18BD" w:rsidRPr="00BF0892">
        <w:rPr>
          <w:color w:val="auto"/>
        </w:rPr>
        <w:t>.</w:t>
      </w:r>
    </w:p>
    <w:p w14:paraId="73DE0C5D" w14:textId="77777777" w:rsidR="00650A6F" w:rsidRPr="00745C98" w:rsidRDefault="00650A6F" w:rsidP="00745C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A7B7A4" w14:textId="77777777" w:rsidR="009B4C7D" w:rsidRPr="00745C98" w:rsidRDefault="009B4C7D" w:rsidP="00745C98">
      <w:pPr>
        <w:pStyle w:val="Default"/>
        <w:jc w:val="both"/>
        <w:rPr>
          <w:color w:val="auto"/>
        </w:rPr>
      </w:pPr>
    </w:p>
    <w:p w14:paraId="6829F475" w14:textId="7763709F" w:rsidR="00704F0A" w:rsidRPr="00BF0892" w:rsidRDefault="009B4C7D" w:rsidP="00745C98">
      <w:pPr>
        <w:pStyle w:val="Default"/>
        <w:jc w:val="center"/>
        <w:rPr>
          <w:b/>
          <w:bCs/>
          <w:color w:val="auto"/>
        </w:rPr>
      </w:pPr>
      <w:r w:rsidRPr="00745C98">
        <w:rPr>
          <w:b/>
          <w:bCs/>
          <w:color w:val="auto"/>
        </w:rPr>
        <w:t>§ 10</w:t>
      </w:r>
    </w:p>
    <w:p w14:paraId="5A3DB65B" w14:textId="5110BBA9" w:rsidR="00AA5B2D" w:rsidRPr="0042486D" w:rsidRDefault="00AA5B2D" w:rsidP="0074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98">
        <w:rPr>
          <w:rFonts w:ascii="Times New Roman" w:hAnsi="Times New Roman" w:cs="Times New Roman"/>
          <w:sz w:val="24"/>
          <w:szCs w:val="24"/>
        </w:rPr>
        <w:t>Zwrot dotacji następuje na zasadach określonych w przepisach ustawy z dnia 27 sierpnia 2009 r. o finansach public</w:t>
      </w:r>
      <w:r w:rsidR="00630EDA" w:rsidRPr="00745C98">
        <w:rPr>
          <w:rFonts w:ascii="Times New Roman" w:hAnsi="Times New Roman" w:cs="Times New Roman"/>
          <w:sz w:val="24"/>
          <w:szCs w:val="24"/>
        </w:rPr>
        <w:t>znych (Dz. U. z 2022 r. poz. 1634</w:t>
      </w:r>
      <w:r w:rsidR="00D3687F">
        <w:rPr>
          <w:rFonts w:ascii="Times New Roman" w:hAnsi="Times New Roman" w:cs="Times New Roman"/>
          <w:sz w:val="24"/>
          <w:szCs w:val="24"/>
        </w:rPr>
        <w:t xml:space="preserve"> </w:t>
      </w:r>
      <w:r w:rsidR="00D3687F" w:rsidRPr="0042486D">
        <w:rPr>
          <w:rFonts w:ascii="Times New Roman" w:hAnsi="Times New Roman" w:cs="Times New Roman"/>
          <w:sz w:val="24"/>
          <w:szCs w:val="24"/>
        </w:rPr>
        <w:t>ze zm.</w:t>
      </w:r>
      <w:r w:rsidR="00630EDA" w:rsidRPr="0042486D">
        <w:rPr>
          <w:rFonts w:ascii="Times New Roman" w:hAnsi="Times New Roman" w:cs="Times New Roman"/>
          <w:sz w:val="24"/>
          <w:szCs w:val="24"/>
        </w:rPr>
        <w:t>)</w:t>
      </w:r>
      <w:r w:rsidRPr="0042486D">
        <w:rPr>
          <w:rFonts w:ascii="Times New Roman" w:hAnsi="Times New Roman" w:cs="Times New Roman"/>
          <w:sz w:val="24"/>
          <w:szCs w:val="24"/>
        </w:rPr>
        <w:t>.</w:t>
      </w:r>
    </w:p>
    <w:p w14:paraId="59EB5388" w14:textId="17749092" w:rsidR="00BE299E" w:rsidRPr="009B4C7D" w:rsidRDefault="00BE299E" w:rsidP="00AA5B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99E" w:rsidRPr="009B4C7D" w:rsidSect="00BF0892">
      <w:headerReference w:type="default" r:id="rId8"/>
      <w:footerReference w:type="default" r:id="rId9"/>
      <w:pgSz w:w="11906" w:h="16838"/>
      <w:pgMar w:top="426" w:right="849" w:bottom="284" w:left="102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0871" w14:textId="77777777" w:rsidR="005F46F9" w:rsidRDefault="005F46F9" w:rsidP="007742BD">
      <w:pPr>
        <w:spacing w:after="0" w:line="240" w:lineRule="auto"/>
      </w:pPr>
      <w:r>
        <w:separator/>
      </w:r>
    </w:p>
  </w:endnote>
  <w:endnote w:type="continuationSeparator" w:id="0">
    <w:p w14:paraId="237147B8" w14:textId="77777777" w:rsidR="005F46F9" w:rsidRDefault="005F46F9" w:rsidP="0077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355443"/>
      <w:docPartObj>
        <w:docPartGallery w:val="Page Numbers (Bottom of Page)"/>
        <w:docPartUnique/>
      </w:docPartObj>
    </w:sdtPr>
    <w:sdtContent>
      <w:p w14:paraId="0929E7FF" w14:textId="08E546DF" w:rsidR="00BF0892" w:rsidRDefault="00BF0892" w:rsidP="00BF08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5F">
          <w:rPr>
            <w:noProof/>
          </w:rPr>
          <w:t>2</w:t>
        </w:r>
        <w:r>
          <w:fldChar w:fldCharType="end"/>
        </w:r>
      </w:p>
    </w:sdtContent>
  </w:sdt>
  <w:p w14:paraId="21A7E67C" w14:textId="77777777" w:rsidR="00BF0892" w:rsidRDefault="00BF0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1B91" w14:textId="77777777" w:rsidR="005F46F9" w:rsidRDefault="005F46F9" w:rsidP="007742BD">
      <w:pPr>
        <w:spacing w:after="0" w:line="240" w:lineRule="auto"/>
      </w:pPr>
      <w:r>
        <w:separator/>
      </w:r>
    </w:p>
  </w:footnote>
  <w:footnote w:type="continuationSeparator" w:id="0">
    <w:p w14:paraId="12C32C37" w14:textId="77777777" w:rsidR="005F46F9" w:rsidRDefault="005F46F9" w:rsidP="0077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45E3" w14:textId="4ADAB21F" w:rsidR="007742BD" w:rsidRPr="00661F0D" w:rsidRDefault="007742BD" w:rsidP="007742BD">
    <w:pPr>
      <w:pStyle w:val="Nagwek"/>
      <w:ind w:left="4536"/>
      <w:rPr>
        <w:sz w:val="18"/>
        <w:szCs w:val="18"/>
      </w:rPr>
    </w:pPr>
  </w:p>
  <w:p w14:paraId="244F4E7D" w14:textId="77777777" w:rsidR="007742BD" w:rsidRDefault="007742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C9A"/>
    <w:multiLevelType w:val="hybridMultilevel"/>
    <w:tmpl w:val="5DE80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B81"/>
    <w:multiLevelType w:val="hybridMultilevel"/>
    <w:tmpl w:val="ACE09C22"/>
    <w:lvl w:ilvl="0" w:tplc="76983DE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C27F9"/>
    <w:multiLevelType w:val="hybridMultilevel"/>
    <w:tmpl w:val="66E86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2D0C"/>
    <w:multiLevelType w:val="hybridMultilevel"/>
    <w:tmpl w:val="B398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69F"/>
    <w:multiLevelType w:val="hybridMultilevel"/>
    <w:tmpl w:val="429A9850"/>
    <w:lvl w:ilvl="0" w:tplc="C920433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DCFAFE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C6005"/>
    <w:multiLevelType w:val="hybridMultilevel"/>
    <w:tmpl w:val="B560A30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3E20C1"/>
    <w:multiLevelType w:val="hybridMultilevel"/>
    <w:tmpl w:val="739E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50C7"/>
    <w:multiLevelType w:val="hybridMultilevel"/>
    <w:tmpl w:val="3536DD0A"/>
    <w:lvl w:ilvl="0" w:tplc="76983DE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AE149C"/>
    <w:multiLevelType w:val="hybridMultilevel"/>
    <w:tmpl w:val="B8564422"/>
    <w:lvl w:ilvl="0" w:tplc="02B07C1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5D145BE"/>
    <w:multiLevelType w:val="hybridMultilevel"/>
    <w:tmpl w:val="A1025A2E"/>
    <w:lvl w:ilvl="0" w:tplc="76983DE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B32F0D"/>
    <w:multiLevelType w:val="hybridMultilevel"/>
    <w:tmpl w:val="A5C051B6"/>
    <w:lvl w:ilvl="0" w:tplc="02862B1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F20C4"/>
    <w:multiLevelType w:val="hybridMultilevel"/>
    <w:tmpl w:val="1DEA00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24C25"/>
    <w:multiLevelType w:val="hybridMultilevel"/>
    <w:tmpl w:val="ECC4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B2"/>
    <w:multiLevelType w:val="hybridMultilevel"/>
    <w:tmpl w:val="A4D611F6"/>
    <w:lvl w:ilvl="0" w:tplc="094AC03C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9571A"/>
    <w:multiLevelType w:val="hybridMultilevel"/>
    <w:tmpl w:val="7B30588A"/>
    <w:lvl w:ilvl="0" w:tplc="76983DE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CB73BA"/>
    <w:multiLevelType w:val="hybridMultilevel"/>
    <w:tmpl w:val="7AFC7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E41295"/>
    <w:multiLevelType w:val="hybridMultilevel"/>
    <w:tmpl w:val="FE90A1B4"/>
    <w:lvl w:ilvl="0" w:tplc="02B07C14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41225"/>
    <w:multiLevelType w:val="hybridMultilevel"/>
    <w:tmpl w:val="88DCF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F37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295E3A"/>
    <w:multiLevelType w:val="hybridMultilevel"/>
    <w:tmpl w:val="A9FEEA62"/>
    <w:lvl w:ilvl="0" w:tplc="76983DE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644D90"/>
    <w:multiLevelType w:val="hybridMultilevel"/>
    <w:tmpl w:val="29CA7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A0F3D"/>
    <w:multiLevelType w:val="hybridMultilevel"/>
    <w:tmpl w:val="C8BA3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E38"/>
    <w:multiLevelType w:val="hybridMultilevel"/>
    <w:tmpl w:val="A2784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B5CC4"/>
    <w:multiLevelType w:val="hybridMultilevel"/>
    <w:tmpl w:val="28BC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12C16"/>
    <w:multiLevelType w:val="hybridMultilevel"/>
    <w:tmpl w:val="EFC0580E"/>
    <w:lvl w:ilvl="0" w:tplc="903265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0113B"/>
    <w:multiLevelType w:val="hybridMultilevel"/>
    <w:tmpl w:val="03AC4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915F5F"/>
    <w:multiLevelType w:val="hybridMultilevel"/>
    <w:tmpl w:val="FDCABB84"/>
    <w:lvl w:ilvl="0" w:tplc="76983D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81F06"/>
    <w:multiLevelType w:val="hybridMultilevel"/>
    <w:tmpl w:val="D9E4A31C"/>
    <w:lvl w:ilvl="0" w:tplc="1C94E3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5962"/>
    <w:multiLevelType w:val="hybridMultilevel"/>
    <w:tmpl w:val="663C9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31003"/>
    <w:multiLevelType w:val="hybridMultilevel"/>
    <w:tmpl w:val="0C2A0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443E5"/>
    <w:multiLevelType w:val="hybridMultilevel"/>
    <w:tmpl w:val="B3D6C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AB278E"/>
    <w:multiLevelType w:val="hybridMultilevel"/>
    <w:tmpl w:val="037C2E1E"/>
    <w:lvl w:ilvl="0" w:tplc="A6C07ECE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AC3455"/>
    <w:multiLevelType w:val="hybridMultilevel"/>
    <w:tmpl w:val="D97CE2B8"/>
    <w:lvl w:ilvl="0" w:tplc="02B07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464D4"/>
    <w:multiLevelType w:val="hybridMultilevel"/>
    <w:tmpl w:val="AC0CDCB8"/>
    <w:lvl w:ilvl="0" w:tplc="02862B1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3BC0"/>
    <w:multiLevelType w:val="hybridMultilevel"/>
    <w:tmpl w:val="FF4474AE"/>
    <w:lvl w:ilvl="0" w:tplc="02B07C14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64EC2"/>
    <w:multiLevelType w:val="hybridMultilevel"/>
    <w:tmpl w:val="385EF6FC"/>
    <w:lvl w:ilvl="0" w:tplc="02B07C14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4B5445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A5AEC"/>
    <w:multiLevelType w:val="hybridMultilevel"/>
    <w:tmpl w:val="5450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270125">
    <w:abstractNumId w:val="29"/>
  </w:num>
  <w:num w:numId="2" w16cid:durableId="195705567">
    <w:abstractNumId w:val="35"/>
  </w:num>
  <w:num w:numId="3" w16cid:durableId="1792087453">
    <w:abstractNumId w:val="16"/>
  </w:num>
  <w:num w:numId="4" w16cid:durableId="1068385640">
    <w:abstractNumId w:val="10"/>
  </w:num>
  <w:num w:numId="5" w16cid:durableId="2118326080">
    <w:abstractNumId w:val="33"/>
  </w:num>
  <w:num w:numId="6" w16cid:durableId="1177115439">
    <w:abstractNumId w:val="22"/>
  </w:num>
  <w:num w:numId="7" w16cid:durableId="1940945605">
    <w:abstractNumId w:val="28"/>
  </w:num>
  <w:num w:numId="8" w16cid:durableId="1601989025">
    <w:abstractNumId w:val="12"/>
  </w:num>
  <w:num w:numId="9" w16cid:durableId="106775621">
    <w:abstractNumId w:val="20"/>
  </w:num>
  <w:num w:numId="10" w16cid:durableId="1392852793">
    <w:abstractNumId w:val="11"/>
  </w:num>
  <w:num w:numId="11" w16cid:durableId="952438358">
    <w:abstractNumId w:val="3"/>
  </w:num>
  <w:num w:numId="12" w16cid:durableId="1098678224">
    <w:abstractNumId w:val="15"/>
  </w:num>
  <w:num w:numId="13" w16cid:durableId="1372420980">
    <w:abstractNumId w:val="0"/>
  </w:num>
  <w:num w:numId="14" w16cid:durableId="784738753">
    <w:abstractNumId w:val="4"/>
  </w:num>
  <w:num w:numId="15" w16cid:durableId="1668900657">
    <w:abstractNumId w:val="6"/>
  </w:num>
  <w:num w:numId="16" w16cid:durableId="524708518">
    <w:abstractNumId w:val="25"/>
  </w:num>
  <w:num w:numId="17" w16cid:durableId="404038313">
    <w:abstractNumId w:val="23"/>
  </w:num>
  <w:num w:numId="18" w16cid:durableId="1005012668">
    <w:abstractNumId w:val="21"/>
  </w:num>
  <w:num w:numId="19" w16cid:durableId="810292489">
    <w:abstractNumId w:val="36"/>
  </w:num>
  <w:num w:numId="20" w16cid:durableId="1657301166">
    <w:abstractNumId w:val="34"/>
  </w:num>
  <w:num w:numId="21" w16cid:durableId="1540627632">
    <w:abstractNumId w:val="32"/>
  </w:num>
  <w:num w:numId="22" w16cid:durableId="440956008">
    <w:abstractNumId w:val="8"/>
  </w:num>
  <w:num w:numId="23" w16cid:durableId="1754080828">
    <w:abstractNumId w:val="31"/>
  </w:num>
  <w:num w:numId="24" w16cid:durableId="267466172">
    <w:abstractNumId w:val="7"/>
  </w:num>
  <w:num w:numId="25" w16cid:durableId="1523281695">
    <w:abstractNumId w:val="30"/>
  </w:num>
  <w:num w:numId="26" w16cid:durableId="1534339192">
    <w:abstractNumId w:val="17"/>
  </w:num>
  <w:num w:numId="27" w16cid:durableId="2034526503">
    <w:abstractNumId w:val="18"/>
  </w:num>
  <w:num w:numId="28" w16cid:durableId="1462377481">
    <w:abstractNumId w:val="19"/>
  </w:num>
  <w:num w:numId="29" w16cid:durableId="1600866736">
    <w:abstractNumId w:val="9"/>
  </w:num>
  <w:num w:numId="30" w16cid:durableId="587008082">
    <w:abstractNumId w:val="1"/>
  </w:num>
  <w:num w:numId="31" w16cid:durableId="1561791421">
    <w:abstractNumId w:val="13"/>
  </w:num>
  <w:num w:numId="32" w16cid:durableId="157238321">
    <w:abstractNumId w:val="14"/>
  </w:num>
  <w:num w:numId="33" w16cid:durableId="1955287504">
    <w:abstractNumId w:val="26"/>
  </w:num>
  <w:num w:numId="34" w16cid:durableId="961033903">
    <w:abstractNumId w:val="24"/>
  </w:num>
  <w:num w:numId="35" w16cid:durableId="1258824718">
    <w:abstractNumId w:val="5"/>
  </w:num>
  <w:num w:numId="36" w16cid:durableId="1840198640">
    <w:abstractNumId w:val="27"/>
  </w:num>
  <w:num w:numId="37" w16cid:durableId="70182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7D"/>
    <w:rsid w:val="00013BD7"/>
    <w:rsid w:val="00034981"/>
    <w:rsid w:val="00052A59"/>
    <w:rsid w:val="0007765F"/>
    <w:rsid w:val="000D406D"/>
    <w:rsid w:val="000E6DE2"/>
    <w:rsid w:val="0010431E"/>
    <w:rsid w:val="001223F4"/>
    <w:rsid w:val="0012334A"/>
    <w:rsid w:val="00123954"/>
    <w:rsid w:val="0016478C"/>
    <w:rsid w:val="00230A42"/>
    <w:rsid w:val="00243387"/>
    <w:rsid w:val="002519D6"/>
    <w:rsid w:val="00277288"/>
    <w:rsid w:val="002970BD"/>
    <w:rsid w:val="002F18BD"/>
    <w:rsid w:val="002F2E18"/>
    <w:rsid w:val="002F399D"/>
    <w:rsid w:val="0033661B"/>
    <w:rsid w:val="003A3EE7"/>
    <w:rsid w:val="003F489D"/>
    <w:rsid w:val="00420F5F"/>
    <w:rsid w:val="0042486D"/>
    <w:rsid w:val="004368AC"/>
    <w:rsid w:val="00481400"/>
    <w:rsid w:val="004821B7"/>
    <w:rsid w:val="00483014"/>
    <w:rsid w:val="00491FE8"/>
    <w:rsid w:val="004B0C48"/>
    <w:rsid w:val="004B5392"/>
    <w:rsid w:val="004B6089"/>
    <w:rsid w:val="004D5565"/>
    <w:rsid w:val="00583154"/>
    <w:rsid w:val="005A5C2B"/>
    <w:rsid w:val="005F46F9"/>
    <w:rsid w:val="00630EDA"/>
    <w:rsid w:val="0063117E"/>
    <w:rsid w:val="0064080F"/>
    <w:rsid w:val="00650A6F"/>
    <w:rsid w:val="00651C5B"/>
    <w:rsid w:val="006C17E1"/>
    <w:rsid w:val="00704F0A"/>
    <w:rsid w:val="00707C54"/>
    <w:rsid w:val="00725022"/>
    <w:rsid w:val="00745C98"/>
    <w:rsid w:val="00772EBF"/>
    <w:rsid w:val="007742BD"/>
    <w:rsid w:val="0078539C"/>
    <w:rsid w:val="00790278"/>
    <w:rsid w:val="00794664"/>
    <w:rsid w:val="00795216"/>
    <w:rsid w:val="007F2DC9"/>
    <w:rsid w:val="0080401B"/>
    <w:rsid w:val="0088429B"/>
    <w:rsid w:val="008F64A7"/>
    <w:rsid w:val="009B4C7D"/>
    <w:rsid w:val="009F71B4"/>
    <w:rsid w:val="00A14D57"/>
    <w:rsid w:val="00A23CC1"/>
    <w:rsid w:val="00A94000"/>
    <w:rsid w:val="00AA0435"/>
    <w:rsid w:val="00AA5B2D"/>
    <w:rsid w:val="00AF4B20"/>
    <w:rsid w:val="00AF59C4"/>
    <w:rsid w:val="00B07C0F"/>
    <w:rsid w:val="00B12682"/>
    <w:rsid w:val="00B15052"/>
    <w:rsid w:val="00B84A1B"/>
    <w:rsid w:val="00B94B4B"/>
    <w:rsid w:val="00BB3529"/>
    <w:rsid w:val="00BE299E"/>
    <w:rsid w:val="00BE38A3"/>
    <w:rsid w:val="00BE451E"/>
    <w:rsid w:val="00BE6990"/>
    <w:rsid w:val="00BF0892"/>
    <w:rsid w:val="00C714A3"/>
    <w:rsid w:val="00C83A70"/>
    <w:rsid w:val="00D12B17"/>
    <w:rsid w:val="00D3687F"/>
    <w:rsid w:val="00D5067E"/>
    <w:rsid w:val="00D57685"/>
    <w:rsid w:val="00D62ADB"/>
    <w:rsid w:val="00D73740"/>
    <w:rsid w:val="00DA2C4B"/>
    <w:rsid w:val="00DA4573"/>
    <w:rsid w:val="00DF12E1"/>
    <w:rsid w:val="00DF73F4"/>
    <w:rsid w:val="00E2255B"/>
    <w:rsid w:val="00E95686"/>
    <w:rsid w:val="00F03D7E"/>
    <w:rsid w:val="00F470CF"/>
    <w:rsid w:val="00F533EB"/>
    <w:rsid w:val="00F61A16"/>
    <w:rsid w:val="00FD6260"/>
    <w:rsid w:val="00FE00AA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74EE"/>
  <w15:docId w15:val="{E157450B-0C43-4DA6-B216-7C65DD6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4B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BD"/>
  </w:style>
  <w:style w:type="paragraph" w:styleId="Stopka">
    <w:name w:val="footer"/>
    <w:basedOn w:val="Normalny"/>
    <w:link w:val="StopkaZnak"/>
    <w:uiPriority w:val="99"/>
    <w:unhideWhenUsed/>
    <w:rsid w:val="007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BD"/>
  </w:style>
  <w:style w:type="character" w:customStyle="1" w:styleId="markedcontent">
    <w:name w:val="markedcontent"/>
    <w:basedOn w:val="Domylnaczcionkaakapitu"/>
    <w:rsid w:val="00B9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6108-517A-4640-A73E-29142CA3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dzikoos55 dzikoos55</dc:creator>
  <cp:lastModifiedBy>Katarzyna Pisklak</cp:lastModifiedBy>
  <cp:revision>4</cp:revision>
  <cp:lastPrinted>2023-05-25T10:20:00Z</cp:lastPrinted>
  <dcterms:created xsi:type="dcterms:W3CDTF">2023-04-26T15:07:00Z</dcterms:created>
  <dcterms:modified xsi:type="dcterms:W3CDTF">2023-05-25T10:20:00Z</dcterms:modified>
</cp:coreProperties>
</file>