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11" w:rsidRPr="009C6DB3" w:rsidRDefault="00CD6311" w:rsidP="00CD6311">
      <w:pPr>
        <w:spacing w:before="60" w:after="60"/>
        <w:jc w:val="right"/>
        <w:rPr>
          <w:rFonts w:asciiTheme="majorHAnsi" w:hAnsiTheme="majorHAnsi"/>
          <w:i/>
          <w:sz w:val="18"/>
          <w:szCs w:val="18"/>
        </w:rPr>
      </w:pPr>
      <w:r w:rsidRPr="009C6DB3">
        <w:rPr>
          <w:rFonts w:asciiTheme="majorHAnsi" w:hAnsiTheme="majorHAnsi"/>
          <w:i/>
          <w:sz w:val="18"/>
          <w:szCs w:val="18"/>
        </w:rPr>
        <w:t>Załącznik nr 1 do Karty projektu</w:t>
      </w:r>
      <w:r>
        <w:rPr>
          <w:rFonts w:asciiTheme="majorHAnsi" w:hAnsiTheme="majorHAnsi"/>
          <w:i/>
          <w:sz w:val="18"/>
          <w:szCs w:val="18"/>
        </w:rPr>
        <w:t xml:space="preserve"> rewitalizacyjnego</w:t>
      </w:r>
    </w:p>
    <w:p w:rsidR="00CD6311" w:rsidRDefault="00CD6311" w:rsidP="00CD6311">
      <w:pPr>
        <w:spacing w:before="60" w:after="60"/>
        <w:jc w:val="both"/>
        <w:rPr>
          <w:rFonts w:asciiTheme="majorHAnsi" w:hAnsiTheme="majorHAnsi"/>
          <w:b/>
          <w:sz w:val="18"/>
          <w:szCs w:val="18"/>
        </w:rPr>
      </w:pPr>
    </w:p>
    <w:p w:rsidR="00CD6311" w:rsidRPr="009C6DB3" w:rsidRDefault="00CD6311" w:rsidP="00CD6311">
      <w:pPr>
        <w:spacing w:before="60" w:after="0"/>
        <w:jc w:val="center"/>
        <w:rPr>
          <w:rFonts w:asciiTheme="majorHAnsi" w:hAnsiTheme="majorHAnsi"/>
          <w:b/>
          <w:szCs w:val="18"/>
        </w:rPr>
      </w:pPr>
      <w:r w:rsidRPr="009C6DB3">
        <w:rPr>
          <w:rFonts w:asciiTheme="majorHAnsi" w:hAnsiTheme="majorHAnsi"/>
          <w:b/>
          <w:szCs w:val="18"/>
        </w:rPr>
        <w:t>Typy projektów w ramach wybranych działań RPO WL na lata 2014-2020, w które</w:t>
      </w:r>
      <w:r w:rsidR="004D3C80">
        <w:rPr>
          <w:rFonts w:asciiTheme="majorHAnsi" w:hAnsiTheme="majorHAnsi"/>
          <w:b/>
          <w:szCs w:val="18"/>
        </w:rPr>
        <w:t xml:space="preserve"> może</w:t>
      </w:r>
      <w:r w:rsidRPr="009C6DB3">
        <w:rPr>
          <w:rFonts w:asciiTheme="majorHAnsi" w:hAnsiTheme="majorHAnsi"/>
          <w:b/>
          <w:szCs w:val="18"/>
        </w:rPr>
        <w:t xml:space="preserve"> wpisywać się proponowany projekt </w:t>
      </w:r>
      <w:r>
        <w:rPr>
          <w:rFonts w:asciiTheme="majorHAnsi" w:hAnsiTheme="majorHAnsi"/>
          <w:b/>
          <w:szCs w:val="18"/>
        </w:rPr>
        <w:t xml:space="preserve">aby </w:t>
      </w:r>
      <w:r w:rsidR="00836A82">
        <w:rPr>
          <w:rFonts w:asciiTheme="majorHAnsi" w:hAnsiTheme="majorHAnsi"/>
          <w:b/>
          <w:szCs w:val="18"/>
        </w:rPr>
        <w:t>przyczynił się do wyprowadzenia obszaru rewitalizacji ze stanu kryzysowego</w:t>
      </w:r>
      <w:r w:rsidR="000F70E2">
        <w:rPr>
          <w:rStyle w:val="Odwoanieprzypisudolnego"/>
          <w:rFonts w:asciiTheme="majorHAnsi" w:hAnsiTheme="majorHAnsi"/>
          <w:b/>
          <w:szCs w:val="18"/>
        </w:rPr>
        <w:footnoteReference w:id="1"/>
      </w:r>
    </w:p>
    <w:p w:rsidR="00DA7C18" w:rsidRDefault="00DA7C18" w:rsidP="00CD6311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ela-Siatka"/>
        <w:tblW w:w="10348" w:type="dxa"/>
        <w:jc w:val="center"/>
        <w:tblInd w:w="-601" w:type="dxa"/>
        <w:tbl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H w:val="single" w:sz="8" w:space="0" w:color="E40059" w:themeColor="accent2"/>
          <w:insideV w:val="single" w:sz="8" w:space="0" w:color="E40059" w:themeColor="accent2"/>
        </w:tblBorders>
        <w:tblLook w:val="04A0" w:firstRow="1" w:lastRow="0" w:firstColumn="1" w:lastColumn="0" w:noHBand="0" w:noVBand="1"/>
      </w:tblPr>
      <w:tblGrid>
        <w:gridCol w:w="10348"/>
      </w:tblGrid>
      <w:tr w:rsidR="00CD6311" w:rsidRPr="00975E65" w:rsidTr="00DB603E">
        <w:trPr>
          <w:jc w:val="center"/>
        </w:trPr>
        <w:tc>
          <w:tcPr>
            <w:tcW w:w="10348" w:type="dxa"/>
            <w:shd w:val="clear" w:color="auto" w:fill="00194F" w:themeFill="accent6" w:themeFillShade="80"/>
          </w:tcPr>
          <w:p w:rsidR="00CD6311" w:rsidRPr="0007563A" w:rsidRDefault="00CD6311" w:rsidP="008838C4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Aby projekt mógł otrzymać dofinansowanie w ramach </w:t>
            </w:r>
            <w:r w:rsidRPr="0007563A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Działania 13.</w:t>
            </w:r>
            <w:r w:rsidR="008838C4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4</w:t>
            </w:r>
            <w:r w:rsidRPr="0007563A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. Rewitalizacja obszarów </w:t>
            </w:r>
            <w:r w:rsidR="008838C4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wiejskich </w:t>
            </w:r>
            <w:r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RPO WL powinien wpisywać się w następujące typy projektów: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Przebudowa, remont lub modernizacja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zdegradowanych budynków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m.in. budynków poprzemysłow</w:t>
            </w:r>
            <w:bookmarkStart w:id="0" w:name="_GoBack"/>
            <w:bookmarkEnd w:id="0"/>
            <w:r w:rsidRPr="00975E65">
              <w:rPr>
                <w:rFonts w:asciiTheme="majorHAnsi" w:hAnsiTheme="majorHAnsi"/>
                <w:sz w:val="18"/>
                <w:szCs w:val="18"/>
              </w:rPr>
              <w:t>ych, powojskowych w celu przywrócenia lub nadania im nowych funkcji wraz z zagospodarowaniem terenu związanego z budynkiem.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Rekultywacja / </w:t>
            </w:r>
            <w:proofErr w:type="spellStart"/>
            <w:r w:rsidRPr="00975E65">
              <w:rPr>
                <w:rFonts w:asciiTheme="majorHAnsi" w:hAnsiTheme="majorHAnsi"/>
                <w:sz w:val="18"/>
                <w:szCs w:val="18"/>
              </w:rPr>
              <w:t>remediacja</w:t>
            </w:r>
            <w:proofErr w:type="spellEnd"/>
            <w:r w:rsidRPr="00975E6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zdegradowanych obszarów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wraz z przebudową oraz adaptacją obiektów zdegradowanych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obiektów poprzemysłowych i powojskowych zlokalizowanych na tych terenach, mające na celu przywrócenie lub nadanie danemu obszarowi nowych funkcji.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restauratorskie i konserwatorskie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zabytków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, budynków położonych w strefie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ochrony konserwatorskiej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oraz budynków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o wartości architektonicznej i znaczeniu historycznym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nie będących w rejestrze zabytków i ich z wyposażenia niezbędnego dla wprowadzenia funkcji, jaką będzie pełnić będzie budynek po realizacji projektu w celu przywrócenia lub nadania im nowych funkcji wraz z zagospodarowaniem terenu funkcjonalnie związanego z budynkiem.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Przebudowa, remont lub modernizacja budynków w celu adaptacji na działalność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przedsiębiorstw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przedsiębiorstw społecznych wraz z zakupem wyposażenia niezbędnego do prowadzenia niniejszej działalności, z wyłączeniem prac dot. wsparcia działalności administracyjno-biurowej.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Uporządkowanie i zagospodarowanie zdegradowanych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przestrzeni publicznych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w celu przywrócenia lub nadania im nowych funkcji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zapewniający spójność kompleksowych projektów rewitalizacyjnych.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Zakup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wyposażenia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projektów dotyczących adaptacji budynków na cele np. gospodarcze, społeczne, turystyczne lub kulturalne i bezpośrednio związanego z funkcją, jaką będzie pełnić będzie budynek po realizacji 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budowlane i modernizacyjne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technicznej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(wodno-kanalizacyjna, energetyczna oraz infrastruktura z zakresu gospodarki odpadami)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zapewniający spójność kompleksowych projektów rewitalizacyjnych będący uzupełnieniem szerszego 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budowlane i modernizacyjne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dróg lokalnych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(gminnych i powiatowych)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zapewniający spójność kompleksowych projektów rewitalizacyjnych będący uzupełnieniem szerszego 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Tworzenie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stref bezpieczeństwa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i zapobieganie przestępczości w zagrożonych patologiami społecznymi obszarach m.in.: budowa lub przebudowa oświetlenia, zakup i instalacja systemów monitoringu, wyposażenie centrum monitoringu oraz przystosowanie pomieszczeń do pełnienia funkcji centrum monitoringu, itp.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zapewniający spójność kompleksowych projektów rewitalizacyjnych będący uzupełnieniem szerszego 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Rozwój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terenów zielonych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zapewniający spójność kompleksowych projektów rewitalizacyjnych będący uzupełnieniem szerszego 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00194F" w:themeFill="accent6" w:themeFillShade="80"/>
          </w:tcPr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Aby projekt uzyskał preferencje podczas aplikowania do RPO WL powinien wpisywać się w następujące typy projektów w ramach poszczególnych działań: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3.1. Tereny inwestycyjne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Organizacja terenów inwestycyjnych</w:t>
            </w:r>
            <w:r w:rsidRPr="0007563A">
              <w:rPr>
                <w:rFonts w:asciiTheme="majorHAnsi" w:hAnsiTheme="majorHAnsi"/>
                <w:sz w:val="18"/>
                <w:szCs w:val="18"/>
              </w:rPr>
              <w:t xml:space="preserve"> m. in. na obszarach powojskowych, poprzemysłowych, </w:t>
            </w:r>
            <w:proofErr w:type="spellStart"/>
            <w:r w:rsidRPr="0007563A">
              <w:rPr>
                <w:rFonts w:asciiTheme="majorHAnsi" w:hAnsiTheme="majorHAnsi"/>
                <w:sz w:val="18"/>
                <w:szCs w:val="18"/>
              </w:rPr>
              <w:t>pokolejowych</w:t>
            </w:r>
            <w:proofErr w:type="spellEnd"/>
            <w:r w:rsidRPr="0007563A">
              <w:rPr>
                <w:rFonts w:asciiTheme="majorHAnsi" w:hAnsiTheme="majorHAnsi"/>
                <w:sz w:val="18"/>
                <w:szCs w:val="18"/>
              </w:rPr>
              <w:t xml:space="preserve"> i popegeerowskich oraz ich kompleksowe zagospodarowanie.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Wyposażenie/doposażenie terenu inwestycyjnego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w media (sieć zaopatrzenia w wodę, kanalizacyjna, gazowa, energetyczna, ciepłownicza, teleinformatyczna).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Modernizacja i adaptacja budynków na cele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gospodarcze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Prace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studyjno-koncepcyjne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element projektu infrastrukturalnego.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Budowa lub modernizacja wewnętrznego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układu komunikacyjnego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terenu inwestycyjnego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 xml:space="preserve">wyłącznie jako uzupełniający element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Zagospodarowanie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otoczenia (parkingi, zieleń)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uzupełniający element projektu.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5.2. Efektywność energetyczna sektora publicznego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Głęboka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termomodernizacja obiektów użyteczności publicznej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będących w zasobie JST (m.in. szpitali, szkół, organizacje pozarządowe).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 xml:space="preserve">Zmiana wyposażania obiektów użyteczności publicznej 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w urządzenia o najwyższej, uzasadnionej ekonomicznie, klasie efektywności energetycznej (np. ocieplenie obiektów, wymiana drzwi i okien, modernizacja systemów grzewczych wraz z wymianą źródła ciepła na zasilane OZE (z wyłączeniem indywidualnych źródeł ciepła), modernizacja systemów wentylacji, klimatyzacji),włącznie z systemami zarządzania energią.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Generacja rozproszona, poprawiająca sprawność wytwarzania ciepła przez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zmianę źródeł ciepła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 ramach kompleksowej głębokiej termomodernizacji budynków.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5.3. Efektywność energetyczna sektora mieszkaniowego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Głęboka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termomodernizacja wielorodzinnych budynków mieszkalnych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Zmiana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wyposażania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wielorodzinnych budynków mieszkalnych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w urządzenia o najwyższej, uzasadnionej ekonomicznie, klasie efektywności energetycznej (np. ocieplenie obiektów, wymiana drzwi i okien, modernizacja systemów grzewczych wraz z wymianą źródła ciepła na zasilane OZE (z wyłączeniem indywidualnych źródeł ciepła), modernizacja systemów wentylacji, klimatyzacji), włącznie z systemami zarządzania energią.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Generacja rozproszona, poprawiająca sprawność wytwarzania ciepła przez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zmianę źródeł ciepła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 ramach kompleksowej głębokiej termomodernizacji budynków.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5.5. Promocja niskoemisyjności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Budowa lub modernizacja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jednostek wytwarzania energii cieplnej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Budowa lub modernizacja instalacji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energooszczędnego oświetlenia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oświetlenia ulicznego.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Działania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promocyjno-informacyjne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 xml:space="preserve">jako uzupełnienie projektów 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Budowa, rozbudowa lub modernizacja budynków użyteczności publicznej z uwzględnieniem standardów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budownictwa pasywnego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7.1. Dziedzictwo kulturowe i naturalne</w:t>
            </w:r>
          </w:p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sz w:val="18"/>
                <w:szCs w:val="18"/>
              </w:rPr>
              <w:t xml:space="preserve">W zakres projektów </w:t>
            </w: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nie mogą</w:t>
            </w:r>
            <w:r w:rsidRPr="0007563A">
              <w:rPr>
                <w:rFonts w:asciiTheme="majorHAnsi" w:hAnsiTheme="majorHAnsi"/>
                <w:sz w:val="18"/>
                <w:szCs w:val="18"/>
              </w:rPr>
              <w:t xml:space="preserve"> wchodzić elementy infrastruktury sportowej.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Prace konserwatorskie, prace restauratorskie, modernizacja i roboty budowlane (z wyłączeniem rozbiórki) dotyczące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zabytków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i zespołów tych zabytków wraz z otoczeniem i/lub przystosowanie ich na cele kulturalne.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Ochrona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zabytków ruchomych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jako element projektu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budowlane i modernizacja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kultury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(w szczególności ośrodki kultury, biblioteki publiczne itp.).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Projekty z zakresu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ochrony dziedzictwa niematerialnego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Monitoring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i zabezpieczenie obiektów infrastruktury kultury i dziedzictwa kulturowego na wypadek zagrożeń.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Zakup i modernizacja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wyposażenia do prowadzenia działalności kulturalnej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w obiektach będących celem projektu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jeden z elementów projektu.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budowlane i modernizacja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technicznej i sanitarnej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(w tym z zakresu przystosowania obiektów do potrzeb osób niepełnosprawnych)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jeden z elementów realizacji projektów dotyczących zabytków i obiektów kultury.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Zagospodarowanie terenu wokół obiektów (m.in. budowa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miejsc parkingowych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jeden z elementów realizacji projektów dotyczących zabytków i obiektów kultury.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Ochrona i zachowanie zabytkowych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ogrodów i parków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budowlane, modernizacja i wyposażenie infrastruktury ułatwiającej dostęp do miejsc i obszarów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atrakcyjnych turystycznie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m.in. infrastruktura zlokalizowana wokół istniejących zbiorników wodnych (kąpieliska, plaże, pomosty, mola, przystanie wodne, bulwary, promenady) itp.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Roboty budowlane i modernizacja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technicznej i sanitarnej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(w tym z zakresu przystosowania obiektów do potrzeb osób niepełnosprawnych)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wyłącznie jako jeden z elementów realizacji projektów dotyczących ogrodów i parków oraz obszarów atrakcyjnych turystycznie.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Default="00CD6311" w:rsidP="00D87C78">
            <w:pPr>
              <w:spacing w:before="60" w:after="60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Zagospodarowanie terenu wokół obiektów (m.in. budowa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miejsc parkingowych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) –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 xml:space="preserve">wyłącznie jako jeden z elementów realizacji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projektów dotyczących ogrodów i parków oraz obszarów atrakcyjnych turystycznie.</w:t>
            </w:r>
          </w:p>
          <w:p w:rsidR="00DA7C18" w:rsidRPr="00975E65" w:rsidRDefault="00DA7C18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Działanie 9.1. Aktywizacja zawodowa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Poradnictwo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zawodowe lub/i pośrednictwo pracy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Staże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i/lub praktyki zawodowe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Szkolenia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prowadzące do nabycia, podniesienia, uzupełnienia lub zmiany kwalifikacji zawodowych (w tym organizacja szkoleń połączona z praktyką zawodową u pracodawcy),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Subsydiowane zatrudnienie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z możliwością połączenia z refundacją wyposażenia lub doposażenia stanowiska pracy.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Wsparcie adaptacyjne pracownika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który uzyskał zatrudnienie w ramach zatrudnienia subsydiowanego, jak również dla osoby odbywającej staż, praktykę zawodową, w zakresie dostosowania kompetencji i kwalifikacji pracownika/ stażysty/praktykanta do potrzeb pracodawcy oraz profilu wykonywanej pracy,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Wspieranie mobilności zawodowej poprzez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pokrycie kosztów dojazdu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do pracy lub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wstępnego zagospodarowania w nowym miejscu zamieszkania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poprzez finansowanie kosztów dojazdu, zapewnienie środków na zasiedlenie.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Działania sieci EURES w zakresie realizacji ukierunkowanych schematów mobilności transnarodowej (USMT) zdiagnozowanych na podstawie analiz społeczno-gospodarczych regionu </w:t>
            </w:r>
            <w:r w:rsidRPr="00975E65">
              <w:rPr>
                <w:rFonts w:asciiTheme="majorHAnsi" w:hAnsiTheme="majorHAnsi"/>
                <w:i/>
                <w:sz w:val="18"/>
                <w:szCs w:val="18"/>
              </w:rPr>
              <w:t>(Realizacja tego typu operacji ma charakter warunkowy, uzależniony od zdiagnozowania branż, zawodów lub kompetencji, w których sytuacja na rynku pracy wymaga realizacji USMT).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9.3. Rozwój przedsiębiorczości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Bezzwrotne wsparcie dla osób zamierzających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rozpocząć prowadzenie działalności gospodarczej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obejmujące: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a)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szkolenia oraz doradztwo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(indywidualne i grupowe) umożliwiające uzyskanie wiedzy i umiejętności niezbędnych do podjęcia i prowadzenia działalności gospodarczej,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b) przyznanie środków finansowych w postaci dotacji bezzwrotnych na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rozpoczęcie działalności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gospodarczej,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c) wsparcie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pomostowe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(niefinansowe oraz finansowe).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Wsparcie dla osób zamierzających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rozpocząć prowadzenie działalności gospodarczej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obejmujące: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a)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szkolenia oraz doradztwo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(indywidualne i grupowe) umożliwiające uzyskanie wiedzy i umiejętności niezbędnych do podjęcia i prowadzenia działalności gospodarczej,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b) przyznanie środków finansowych na rozpoczęcie działalności gospodarczej w postaci:</w:t>
            </w:r>
          </w:p>
          <w:p w:rsidR="00CD6311" w:rsidRPr="00975E65" w:rsidRDefault="00CD6311" w:rsidP="00CD6311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instrumentów finansowych,</w:t>
            </w:r>
          </w:p>
          <w:p w:rsidR="00CD6311" w:rsidRPr="00975E65" w:rsidRDefault="00CD6311" w:rsidP="00CD6311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instrumentów finansowych połączonych z dotacją na spłatę odsetek,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instrumentów finansowych w połączeniu z dotacjami.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11.1. Aktywne włączenie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na rzecz społeczności marginalizowanych oraz zagrożonych wykluczeniem społecznym na obszarach objętych działaniami rewitalizacyjnymi, w tym realizacja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programów aktywności lokalnej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integracji społecznej i zawodowej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osób niepełnosprawnych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Działania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aktywizacji i integracji społecznej i zawodowej bezrobotnych klientów ośrodków pomocy społecznej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(Program Aktywizacja i Integracja – PAI) oraz uzupełniająco działania aktywizacji i integracji społeczno-zawodowej pozostałych klientów ośrodków pomocy społecznej.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wychodzenia z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bezdomności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aktywizacji społecznej i zawodowej wychowanków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m.in. placówek opiekuńczo – wychowawczych, młodzieżowych ośrodków wychowawczych i socjoterapeutycznych, zakładów poprawczych i schronisk dla nieletnich oraz podopiecznych jednostek o charakterze opiekuńczo-wychowawczym prowadzonych przez Ochotnicze Hufce Pracy.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usamodzielniania wychowanków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opuszczających instytucjonalne oraz rodzinne formy pieczy zastępczej, w tym działania profilaktyczne przeciwdziałające wykluczeniu mieszkaniowemu i bezdomności.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reintegracji i rehabilitacji społeczno-zawodowej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realizowane głównie przez Zakłady Aktywizacji Zawodowej, Warsztaty Terapii Zajęciowej, Centra Integracji Społecznej, Kluby Integracji Społecznej, w tym m.in. rozwój i upowszechnianie zatrudnienia wspieranego oraz prac społecznie użytecznych.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11.2. Usługi społeczne i zdrowotne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sz w:val="18"/>
                <w:szCs w:val="18"/>
              </w:rPr>
              <w:t xml:space="preserve">W uzasadnionych przypadkach dopuszcza się również szkolenia i przekwalifikowania osób świadczących usługi w ramach </w:t>
            </w:r>
            <w:r w:rsidRPr="0007563A">
              <w:rPr>
                <w:rFonts w:asciiTheme="majorHAnsi" w:hAnsiTheme="majorHAnsi"/>
                <w:sz w:val="18"/>
                <w:szCs w:val="18"/>
              </w:rPr>
              <w:lastRenderedPageBreak/>
              <w:t>realizowanych projektów (np. opiekunów, wolontariuszy, kandydatów do pełnienia funkcji rodziny zastępczej).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Realizacja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zintegrowanych usług społecznych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(socjalnych) o charakterze profilaktycznym, aktywizującym i interwencyjnym.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Rozwój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środowiskowych form pomocy i samopomocy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rozwój i upowszechnienie form wsparcia środowiskowego w miejscu zamieszkania.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Wsparcie dla tworzenia/ funkcjonowania ośrodków wsparcia, w tym m. in.: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a) środowiskowych instytucji aktywizujących osoby niepełnosprawne,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b) dziennych i rodzinnych domów pomocy dla osób starszych.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Usługi z zakresu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mieszkalnictwa wspomaganego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chronionego, treningowego i wspieranego.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Tworzenie warunków do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opieki domowej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m. in. funkcjonowanie wypożyczalni sprzętu pielęgnacyjnego, rehabilitacyjnego i wspomagającego.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Rozwój zintegrowanych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usług uzupełniających i wspierających rolę rodziny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również o charakterze profilaktycznym w tym: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a) rozwój środowiskowych form i placówek wsparcia dziennego dla dzieci i młodzieży, w tym świetlic środowiskowych, ognisk wychowawczych, oferujących zajęcia/programy socjoterapeutyczne,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b) rozwój i upowszechnienie profesjonalnego i zintegrowanego poradnictwa rodzinnego oraz specjalistycznego poradnictwa rodzinnego (m.in. wsparcie tworzenia/funkcjonowania międzygminnych punktów konsultacyjno-doradczych, zapewnianie dostępności do bez-płatnego poradnictwa prawnego i obywatelskiego),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c) rozwój usług wspierających i interwencyjnych (w tym usług ośrodków wsparcia i usług pomocy całodobowej),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d) upowszechnianie działań asystentów rodziny, działań rodzin wspierających,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e) rozwój placówek wsparcia dziennego.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Wsparcie procesu </w:t>
            </w:r>
            <w:proofErr w:type="spellStart"/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deinstytucjonalizacji</w:t>
            </w:r>
            <w:proofErr w:type="spellEnd"/>
            <w:r w:rsidRPr="00975E65">
              <w:rPr>
                <w:rFonts w:asciiTheme="majorHAnsi" w:hAnsiTheme="majorHAnsi"/>
                <w:b/>
                <w:sz w:val="18"/>
                <w:szCs w:val="18"/>
              </w:rPr>
              <w:t xml:space="preserve"> pieczy zastępczej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a) wsparcie rozwoju rodzinnych form pieczy zastępczej,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b) upowszechnianie działań koordynatorów rodzinnej pieczy zastępczej,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c) podnoszenie jakości opieki nad dziećmi w instytucjonalnej pieczy zastępczej poprzez planowana restrukturyzację tych placówek w celu zmniejszenia liczby dzieci oraz podwyższania wieku dzieci umieszczanych w tych placówkach.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Realizacja zintegrowanych usług o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charakterze opiekuńczym i zdrowotnym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adresowanych w szczególności do osób starszych, osób niepełnosprawnych, osób niesamodzielnych.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Wsparcie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usług ochrony zdrowia psychicznego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a) organizacja i świadczenie specjalistycznych usług opiekuńczych dla osób z zaburzeniami psychicznymi, w tym usług świadczonych w miejscu zamieszkania,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b) tworzenie punktów doradczych/ konsultacyjnych zapewniających wsparcie dla osób z zaburzeniami psychicznymi i ich rodzin, w tym centra zdrowia psychicznego, zespoły leczenia środowiskowego oraz usług interwencji kryzysowej dla osób z zaburzeniami psychicznymi na obszarach deficytowych.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Realizacja programów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wczesnego wykrywania wad rozwojowych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i rehabilitacji dzieci zagrożonych niepełnosprawnością i niepełnosprawnych.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Realizacja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działań na rzecz dzieci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dotkniętych problemem nadwagi, otyłości, wad postawy oraz zaburzeniami rozwoju układu ruchu.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12.2. Kształcenie ogólne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Organizacja zajęć przyczyniających się do rozwoju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kompetencji kluczowych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na rynku pracy (ICT, matematyczno-przyrodniczych, języki obce), z uwzględnieniem rozwoju właściwych postaw (kreatywność, innowacyjność oraz praca zespołowa).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Podnoszenie kompetencji bądź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kwalifikacji nauczycieli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wszystkich przedmiotów w zakresie korzystania z nowoczesnych metod, technologii i sprzętu.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Organizowanie i udzielanie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doradztwa edukacyjno-zawodowego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oraz pomocy psychologiczno-pedagogicznej.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Tworzenie warunków uczenia się, adekwatnych do potrzeb rynku pracy i zmian zachodzących w gospodarce: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wyposażenie pracowni dla przedmiotów matematyczno-przyrodniczych oraz pracowni ICT.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Programy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pomocy stypendialnej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dla uczniów zdolnych.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07563A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t>Działanie 13.1. Infrastruktura ochrony zdrowia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Przeprowadzanie niezbędnych, z punktu widzenia udzielania świadczeń zdrowotnych,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prac remontowo-budowlanych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, w tym w zakresie dostosowania infrastruktury do potrzeb osób starszych i niepełnosprawnych, a także wyposażeniu w sprzęt medyczny oraz – </w:t>
            </w:r>
            <w:r w:rsidRPr="00975E65">
              <w:rPr>
                <w:rFonts w:asciiTheme="majorHAnsi" w:hAnsiTheme="majorHAnsi"/>
                <w:sz w:val="18"/>
                <w:szCs w:val="18"/>
              </w:rPr>
              <w:lastRenderedPageBreak/>
              <w:t>jako element projektu – rozwiązania w zakresie IT (oprogramowanie, sprzęt).</w:t>
            </w:r>
          </w:p>
          <w:p w:rsidR="00DA7C18" w:rsidRPr="00975E65" w:rsidRDefault="00DA7C18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563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Działanie 13.2. Infrastruktura usług społecznych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Budowa, rozbudowa, nadbudowa, przebudowa, adaptacja, remont, modernizacja, wyposażenie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usług społecznych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(bezpośrednio wykorzystywanej przez osoby wykluczone lub zagrożone wykluczeniem społecznym), w tym: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a) ośrodków wsparcia, w tym m.in. środowiskowych instytucji akty-wizujących osoby z niepełnosprawnościami, dziennych i rodzin-</w:t>
            </w:r>
            <w:proofErr w:type="spellStart"/>
            <w:r w:rsidRPr="00975E65">
              <w:rPr>
                <w:rFonts w:asciiTheme="majorHAnsi" w:hAnsiTheme="majorHAnsi"/>
                <w:sz w:val="18"/>
                <w:szCs w:val="18"/>
              </w:rPr>
              <w:t>nych</w:t>
            </w:r>
            <w:proofErr w:type="spellEnd"/>
            <w:r w:rsidRPr="00975E65">
              <w:rPr>
                <w:rFonts w:asciiTheme="majorHAnsi" w:hAnsiTheme="majorHAnsi"/>
                <w:sz w:val="18"/>
                <w:szCs w:val="18"/>
              </w:rPr>
              <w:t xml:space="preserve"> domów pomocy dla osób starszych,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b) placówek środowiskowych i dziennego wsparcia dla dzieci i </w:t>
            </w:r>
            <w:proofErr w:type="spellStart"/>
            <w:r w:rsidRPr="00975E65">
              <w:rPr>
                <w:rFonts w:asciiTheme="majorHAnsi" w:hAnsiTheme="majorHAnsi"/>
                <w:sz w:val="18"/>
                <w:szCs w:val="18"/>
              </w:rPr>
              <w:t>mło</w:t>
            </w:r>
            <w:proofErr w:type="spellEnd"/>
            <w:r w:rsidRPr="00975E65">
              <w:rPr>
                <w:rFonts w:asciiTheme="majorHAnsi" w:hAnsiTheme="majorHAnsi"/>
                <w:sz w:val="18"/>
                <w:szCs w:val="18"/>
              </w:rPr>
              <w:t>-dzieży,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c) pieczy zastępczej,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d) ośrodków wsparcia w tym specjalistycznych ośrodków wsparcia,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e) placówek środowiskowych form wsparcia dla osób z zaburzeniami psychicznymi, środowiskowych domów samopomocy,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f) ośrodków interwencji kryzysowej,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>g) podmiotów reintegracyjnych,</w:t>
            </w:r>
          </w:p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h) placówek instytucjonalnych form pomocy społecznej – warunkowo jedynie w przypadku objęcia wsparciem grupy osób, wobec której nie jest możliwe świadczenie usług w innej formie niż instytucjonalna ze względu na stan zdrowia lub inne istotne przesłanki lub w celu przejścia od form instytucjonalnych do </w:t>
            </w:r>
            <w:proofErr w:type="spellStart"/>
            <w:r w:rsidRPr="00975E65">
              <w:rPr>
                <w:rFonts w:asciiTheme="majorHAnsi" w:hAnsiTheme="majorHAnsi"/>
                <w:sz w:val="18"/>
                <w:szCs w:val="18"/>
              </w:rPr>
              <w:t>deinstytucjonalizacji</w:t>
            </w:r>
            <w:proofErr w:type="spellEnd"/>
            <w:r w:rsidRPr="00975E65">
              <w:rPr>
                <w:rFonts w:asciiTheme="majorHAnsi" w:hAnsiTheme="majorHAnsi"/>
                <w:sz w:val="18"/>
                <w:szCs w:val="18"/>
              </w:rPr>
              <w:t xml:space="preserve"> świadczenia usług.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Modernizacja, adaptacja (do potrzeb osób potrzebujących) oraz zakup wyposażenia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niezbędnej do świadczenia środowiskowych form wsparcia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 w miejscu zamieszkania.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Remont, przebudowa, modernizacja i wyposażenie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szkół przysposabiających do pracy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Remont, przebudowa, adaptacja (w uzasadnionych przypadkach także zakup lokali mieszkalnych) i wyposażenie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mieszkalnictwa chronionego, wspomaganego i treningowego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Remont przebudowa, adaptacja i wyposażenie infrastruktury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mieszkalnictwa socjalnego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D6311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CD6311" w:rsidRPr="00975E65" w:rsidRDefault="00CD6311" w:rsidP="00D87C78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75E65">
              <w:rPr>
                <w:rFonts w:asciiTheme="majorHAnsi" w:hAnsiTheme="majorHAnsi"/>
                <w:sz w:val="18"/>
                <w:szCs w:val="18"/>
              </w:rPr>
              <w:t xml:space="preserve">Budowa, rozbudowa, nadbudowa, przebudowa, adaptacja, remont, modernizacja i wyposażenie </w:t>
            </w:r>
            <w:r w:rsidRPr="00975E65">
              <w:rPr>
                <w:rFonts w:asciiTheme="majorHAnsi" w:hAnsiTheme="majorHAnsi"/>
                <w:b/>
                <w:sz w:val="18"/>
                <w:szCs w:val="18"/>
              </w:rPr>
              <w:t>infrastruktury usług opieki nad dziećmi do lat 3</w:t>
            </w:r>
            <w:r w:rsidRPr="00975E65">
              <w:rPr>
                <w:rFonts w:asciiTheme="majorHAnsi" w:hAnsiTheme="majorHAnsi"/>
                <w:sz w:val="18"/>
                <w:szCs w:val="18"/>
              </w:rPr>
              <w:t>, w tym żłobków, klubów dziecięcych i oddziałów żłobkowych m.in. w celu zwiększenia liczby miejsc w istniejących instytucjach.</w:t>
            </w:r>
          </w:p>
        </w:tc>
      </w:tr>
      <w:tr w:rsidR="0007310B" w:rsidRPr="00975E65" w:rsidTr="00DB603E">
        <w:trPr>
          <w:jc w:val="center"/>
        </w:trPr>
        <w:tc>
          <w:tcPr>
            <w:tcW w:w="10348" w:type="dxa"/>
            <w:shd w:val="clear" w:color="auto" w:fill="00194F" w:themeFill="accent6" w:themeFillShade="80"/>
          </w:tcPr>
          <w:p w:rsidR="0007310B" w:rsidRPr="0007563A" w:rsidRDefault="00AF6A22" w:rsidP="001B3AA0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 celu wyprowadzenia obszaru rewitalizacji ze stanu kryzysowego preferowane są również projekt</w:t>
            </w:r>
            <w:r w:rsidR="001B3AA0"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y</w:t>
            </w:r>
            <w:r w:rsidR="002A0714"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wpisujące</w:t>
            </w:r>
            <w:r w:rsidR="002A0714"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się w typy pro</w:t>
            </w:r>
            <w:r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jektów w ramach działania dotyczącego ekonomii społecznej</w:t>
            </w:r>
            <w:r w:rsidR="002A0714" w:rsidRPr="0007563A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:</w:t>
            </w:r>
          </w:p>
        </w:tc>
      </w:tr>
      <w:tr w:rsidR="0007310B" w:rsidRPr="00975E65" w:rsidTr="00DB603E">
        <w:trPr>
          <w:jc w:val="center"/>
        </w:trPr>
        <w:tc>
          <w:tcPr>
            <w:tcW w:w="10348" w:type="dxa"/>
            <w:shd w:val="clear" w:color="auto" w:fill="FF71E4" w:themeFill="accent3" w:themeFillTint="66"/>
          </w:tcPr>
          <w:p w:rsidR="0007310B" w:rsidRPr="002A0714" w:rsidRDefault="002A0714" w:rsidP="00D87C78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2A0714">
              <w:rPr>
                <w:rFonts w:asciiTheme="majorHAnsi" w:hAnsiTheme="majorHAnsi"/>
                <w:b/>
                <w:sz w:val="18"/>
                <w:szCs w:val="18"/>
              </w:rPr>
              <w:t>Działanie 11.3. Ekonomia społeczna</w:t>
            </w:r>
          </w:p>
        </w:tc>
      </w:tr>
      <w:tr w:rsidR="0007310B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447D30" w:rsidRPr="00447D30" w:rsidRDefault="00223B4D" w:rsidP="00447D30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</w:t>
            </w:r>
            <w:r w:rsidR="00447D30" w:rsidRPr="00447D30">
              <w:rPr>
                <w:rFonts w:asciiTheme="majorHAnsi" w:hAnsiTheme="majorHAnsi"/>
                <w:sz w:val="18"/>
                <w:szCs w:val="18"/>
              </w:rPr>
              <w:t>sparcie na rzecz tw</w:t>
            </w:r>
            <w:r w:rsidR="00447D30">
              <w:rPr>
                <w:rFonts w:asciiTheme="majorHAnsi" w:hAnsiTheme="majorHAnsi"/>
                <w:sz w:val="18"/>
                <w:szCs w:val="18"/>
              </w:rPr>
              <w:t xml:space="preserve">orzenia i funkcjonowania </w:t>
            </w:r>
            <w:r w:rsidR="00447D30" w:rsidRPr="00AF6896">
              <w:rPr>
                <w:rFonts w:asciiTheme="majorHAnsi" w:hAnsiTheme="majorHAnsi"/>
                <w:b/>
                <w:sz w:val="18"/>
                <w:szCs w:val="18"/>
              </w:rPr>
              <w:t>podmiotów ekonomii społecznej</w:t>
            </w:r>
            <w:r w:rsidR="00447D30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447D30" w:rsidRPr="00223B4D">
              <w:rPr>
                <w:rFonts w:asciiTheme="majorHAnsi" w:hAnsiTheme="majorHAnsi"/>
                <w:i/>
                <w:sz w:val="18"/>
                <w:szCs w:val="18"/>
              </w:rPr>
              <w:t>przedsiębiorstwo społeczne, w tym spółdzielnia socjalna, organizacja pozarządowa, podmiot reintegracyjny, realizujący usługi reintegracji społecznej i zawodowej osób zagrożonych wykluczeniem społecznym, podmiot sfery gospodarczej utworzony w związku z realizacją celu społecznego bądź dla którego leżący we wspólnym interesie cel społeczny jest racją bytu działalności komercyjnej</w:t>
            </w:r>
            <w:r w:rsidR="00447D30" w:rsidRPr="00447D30">
              <w:rPr>
                <w:rFonts w:asciiTheme="majorHAnsi" w:hAnsiTheme="majorHAnsi"/>
                <w:sz w:val="18"/>
                <w:szCs w:val="18"/>
              </w:rPr>
              <w:t>)</w:t>
            </w:r>
            <w:r w:rsidR="00447D30">
              <w:rPr>
                <w:rFonts w:asciiTheme="majorHAnsi" w:hAnsiTheme="majorHAnsi"/>
                <w:sz w:val="18"/>
                <w:szCs w:val="18"/>
              </w:rPr>
              <w:t>,</w:t>
            </w:r>
            <w:r w:rsidR="00447D30" w:rsidRPr="00447D30">
              <w:rPr>
                <w:rFonts w:asciiTheme="majorHAnsi" w:hAnsiTheme="majorHAnsi"/>
                <w:sz w:val="18"/>
                <w:szCs w:val="18"/>
              </w:rPr>
              <w:t xml:space="preserve"> w szczeg</w:t>
            </w:r>
            <w:r w:rsidR="00447D30">
              <w:rPr>
                <w:rFonts w:asciiTheme="majorHAnsi" w:hAnsiTheme="majorHAnsi"/>
                <w:sz w:val="18"/>
                <w:szCs w:val="18"/>
              </w:rPr>
              <w:t xml:space="preserve">ólności </w:t>
            </w:r>
            <w:r w:rsidR="00447D30" w:rsidRPr="00AF6896">
              <w:rPr>
                <w:rFonts w:asciiTheme="majorHAnsi" w:hAnsiTheme="majorHAnsi"/>
                <w:b/>
                <w:sz w:val="18"/>
                <w:szCs w:val="18"/>
              </w:rPr>
              <w:t>przedsiębiorstw społecznych</w:t>
            </w:r>
            <w:r w:rsidR="00447D30" w:rsidRPr="00447D30">
              <w:rPr>
                <w:rFonts w:asciiTheme="majorHAnsi" w:hAnsiTheme="majorHAnsi"/>
                <w:sz w:val="18"/>
                <w:szCs w:val="18"/>
              </w:rPr>
              <w:t xml:space="preserve"> w tym: </w:t>
            </w:r>
          </w:p>
          <w:p w:rsidR="00447D30" w:rsidRPr="00447D30" w:rsidRDefault="00447D30" w:rsidP="00447D30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47D30">
              <w:rPr>
                <w:rFonts w:asciiTheme="majorHAnsi" w:hAnsiTheme="majorHAnsi"/>
                <w:sz w:val="18"/>
                <w:szCs w:val="18"/>
              </w:rPr>
              <w:t>a) wsparcie na założenie spółdzielni socjalnej (</w:t>
            </w:r>
            <w:r w:rsidR="00223B4D">
              <w:rPr>
                <w:rFonts w:asciiTheme="majorHAnsi" w:hAnsiTheme="majorHAnsi"/>
                <w:sz w:val="18"/>
                <w:szCs w:val="18"/>
              </w:rPr>
              <w:t>m.in. wsparcie doradczo-</w:t>
            </w:r>
            <w:r w:rsidRPr="00447D30">
              <w:rPr>
                <w:rFonts w:asciiTheme="majorHAnsi" w:hAnsiTheme="majorHAnsi"/>
                <w:sz w:val="18"/>
                <w:szCs w:val="18"/>
              </w:rPr>
              <w:t>szkoleniowe, przyznanie dotacji, wsparcie pomostowe, mentoring w zakresie prowadzenia działalności),</w:t>
            </w:r>
          </w:p>
          <w:p w:rsidR="00447D30" w:rsidRPr="00447D30" w:rsidRDefault="00447D30" w:rsidP="00447D30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47D30">
              <w:rPr>
                <w:rFonts w:asciiTheme="majorHAnsi" w:hAnsiTheme="majorHAnsi"/>
                <w:sz w:val="18"/>
                <w:szCs w:val="18"/>
              </w:rPr>
              <w:t>b) bezzwrotne wsparcie fi</w:t>
            </w:r>
            <w:r w:rsidR="00DC0492">
              <w:rPr>
                <w:rFonts w:asciiTheme="majorHAnsi" w:hAnsiTheme="majorHAnsi"/>
                <w:sz w:val="18"/>
                <w:szCs w:val="18"/>
              </w:rPr>
              <w:t>nansowe na tworzenie nowych pod</w:t>
            </w:r>
            <w:r w:rsidRPr="00447D30">
              <w:rPr>
                <w:rFonts w:asciiTheme="majorHAnsi" w:hAnsiTheme="majorHAnsi"/>
                <w:sz w:val="18"/>
                <w:szCs w:val="18"/>
              </w:rPr>
              <w:t>miotów ekonomii społe</w:t>
            </w:r>
            <w:r>
              <w:rPr>
                <w:rFonts w:asciiTheme="majorHAnsi" w:hAnsiTheme="majorHAnsi"/>
                <w:sz w:val="18"/>
                <w:szCs w:val="18"/>
              </w:rPr>
              <w:t>cznej, w tym podmiotów prowadzą</w:t>
            </w:r>
            <w:r w:rsidRPr="00447D30">
              <w:rPr>
                <w:rFonts w:asciiTheme="majorHAnsi" w:hAnsiTheme="majorHAnsi"/>
                <w:sz w:val="18"/>
                <w:szCs w:val="18"/>
              </w:rPr>
              <w:t>cych działalność w sferze pożytku publicznego (</w:t>
            </w:r>
            <w:r>
              <w:rPr>
                <w:rFonts w:asciiTheme="majorHAnsi" w:hAnsiTheme="majorHAnsi"/>
                <w:sz w:val="18"/>
                <w:szCs w:val="18"/>
              </w:rPr>
              <w:t>np. spółdzielni socjalnych).</w:t>
            </w:r>
          </w:p>
        </w:tc>
      </w:tr>
      <w:tr w:rsidR="0007310B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AF6896" w:rsidRPr="00AF6896" w:rsidRDefault="00AF6896" w:rsidP="00AF689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896">
              <w:rPr>
                <w:rFonts w:asciiTheme="majorHAnsi" w:hAnsiTheme="majorHAnsi"/>
                <w:sz w:val="18"/>
                <w:szCs w:val="18"/>
              </w:rPr>
              <w:t xml:space="preserve">Wsparcie </w:t>
            </w:r>
            <w:r w:rsidRPr="00AF6896">
              <w:rPr>
                <w:rFonts w:asciiTheme="majorHAnsi" w:hAnsiTheme="majorHAnsi"/>
                <w:b/>
                <w:sz w:val="18"/>
                <w:szCs w:val="18"/>
              </w:rPr>
              <w:t>tworzenia miejsc pracy w sektorze ekonomii społecznej</w:t>
            </w:r>
            <w:r w:rsidRPr="00AF6896">
              <w:rPr>
                <w:rFonts w:asciiTheme="majorHAnsi" w:hAnsiTheme="majorHAnsi"/>
                <w:sz w:val="18"/>
                <w:szCs w:val="18"/>
              </w:rPr>
              <w:t>, w szczególności w przedsiębiorstwach społecznych, w tym:</w:t>
            </w:r>
          </w:p>
          <w:p w:rsidR="00AF6896" w:rsidRPr="00AF6896" w:rsidRDefault="00AF6896" w:rsidP="00AF6896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896">
              <w:rPr>
                <w:rFonts w:asciiTheme="majorHAnsi" w:hAnsiTheme="majorHAnsi"/>
                <w:sz w:val="18"/>
                <w:szCs w:val="18"/>
              </w:rPr>
              <w:t>a) subsydiowane zatrudnienie,</w:t>
            </w:r>
          </w:p>
          <w:p w:rsidR="00AF6896" w:rsidRPr="00AF6896" w:rsidRDefault="00AF6896" w:rsidP="00AF6896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896">
              <w:rPr>
                <w:rFonts w:asciiTheme="majorHAnsi" w:hAnsiTheme="majorHAnsi"/>
                <w:sz w:val="18"/>
                <w:szCs w:val="18"/>
              </w:rPr>
              <w:t>b) refundacja wyposażenia lub d</w:t>
            </w:r>
            <w:r>
              <w:rPr>
                <w:rFonts w:asciiTheme="majorHAnsi" w:hAnsiTheme="majorHAnsi"/>
                <w:sz w:val="18"/>
                <w:szCs w:val="18"/>
              </w:rPr>
              <w:t>oposażenia stanowiska pracy (wy</w:t>
            </w:r>
            <w:r w:rsidRPr="00AF6896">
              <w:rPr>
                <w:rFonts w:asciiTheme="majorHAnsi" w:hAnsiTheme="majorHAnsi"/>
                <w:sz w:val="18"/>
                <w:szCs w:val="18"/>
              </w:rPr>
              <w:t>łącznie w połączeniu z subsydiowanym zatrudnieniem),</w:t>
            </w:r>
          </w:p>
          <w:p w:rsidR="00AF6896" w:rsidRPr="00AF6896" w:rsidRDefault="00AF6896" w:rsidP="00AF6896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896">
              <w:rPr>
                <w:rFonts w:asciiTheme="majorHAnsi" w:hAnsiTheme="majorHAnsi"/>
                <w:sz w:val="18"/>
                <w:szCs w:val="18"/>
              </w:rPr>
              <w:t xml:space="preserve">c) zatrudnienie przejściowe dla </w:t>
            </w:r>
            <w:r w:rsidR="00A87E0F">
              <w:rPr>
                <w:rFonts w:asciiTheme="majorHAnsi" w:hAnsiTheme="majorHAnsi"/>
                <w:sz w:val="18"/>
                <w:szCs w:val="18"/>
              </w:rPr>
              <w:t>osób opuszczających podmioty re</w:t>
            </w:r>
            <w:r w:rsidRPr="00AF6896">
              <w:rPr>
                <w:rFonts w:asciiTheme="majorHAnsi" w:hAnsiTheme="majorHAnsi"/>
                <w:sz w:val="18"/>
                <w:szCs w:val="18"/>
              </w:rPr>
              <w:t>integra</w:t>
            </w:r>
            <w:r w:rsidR="00A87E0F">
              <w:rPr>
                <w:rFonts w:asciiTheme="majorHAnsi" w:hAnsiTheme="majorHAnsi"/>
                <w:sz w:val="18"/>
                <w:szCs w:val="18"/>
              </w:rPr>
              <w:t>cyjne czy placówki opiekuńczo-</w:t>
            </w:r>
            <w:r w:rsidRPr="00AF6896">
              <w:rPr>
                <w:rFonts w:asciiTheme="majorHAnsi" w:hAnsiTheme="majorHAnsi"/>
                <w:sz w:val="18"/>
                <w:szCs w:val="18"/>
              </w:rPr>
              <w:t>wychowawcze,</w:t>
            </w:r>
          </w:p>
          <w:p w:rsidR="0007310B" w:rsidRPr="00975E65" w:rsidRDefault="00AF6896" w:rsidP="00AF6896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896">
              <w:rPr>
                <w:rFonts w:asciiTheme="majorHAnsi" w:hAnsiTheme="majorHAnsi"/>
                <w:sz w:val="18"/>
                <w:szCs w:val="18"/>
              </w:rPr>
              <w:t>d) dotacja na przystąpienie ora</w:t>
            </w:r>
            <w:r>
              <w:rPr>
                <w:rFonts w:asciiTheme="majorHAnsi" w:hAnsiTheme="majorHAnsi"/>
                <w:sz w:val="18"/>
                <w:szCs w:val="18"/>
              </w:rPr>
              <w:t>z zatrudnienie w spółdzielni so</w:t>
            </w:r>
            <w:r w:rsidRPr="00AF6896">
              <w:rPr>
                <w:rFonts w:asciiTheme="majorHAnsi" w:hAnsiTheme="majorHAnsi"/>
                <w:sz w:val="18"/>
                <w:szCs w:val="18"/>
              </w:rPr>
              <w:t>cjalnej.</w:t>
            </w:r>
          </w:p>
        </w:tc>
      </w:tr>
      <w:tr w:rsidR="00936AD4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936AD4" w:rsidRPr="00936AD4" w:rsidRDefault="00936AD4" w:rsidP="00936AD4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E1AA2">
              <w:rPr>
                <w:rFonts w:asciiTheme="majorHAnsi" w:hAnsiTheme="majorHAnsi"/>
                <w:b/>
                <w:sz w:val="18"/>
                <w:szCs w:val="18"/>
              </w:rPr>
              <w:t>Usługi wsparcia ekonomii społecznej i przedsiębiorstw społecznych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 xml:space="preserve"> świadczone przez akredytowane Ośrodki Wsparcia Ekonomii Społecznej (OWES), w tym:</w:t>
            </w:r>
          </w:p>
          <w:p w:rsidR="00936AD4" w:rsidRPr="00936AD4" w:rsidRDefault="00936AD4" w:rsidP="00936AD4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a) usługi animacji lokalnej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936AD4" w:rsidRPr="00936AD4" w:rsidRDefault="00936AD4" w:rsidP="00936AD4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36AD4">
              <w:rPr>
                <w:rFonts w:asciiTheme="majorHAnsi" w:hAnsiTheme="majorHAnsi"/>
                <w:sz w:val="18"/>
                <w:szCs w:val="18"/>
              </w:rPr>
              <w:t>b) usług</w:t>
            </w:r>
            <w:r w:rsidR="00CB3FF4">
              <w:rPr>
                <w:rFonts w:asciiTheme="majorHAnsi" w:hAnsiTheme="majorHAnsi"/>
                <w:sz w:val="18"/>
                <w:szCs w:val="18"/>
              </w:rPr>
              <w:t>i rozwoju ekonomii społecznej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 xml:space="preserve">, obejmujące m.in. wsparcie przygotowawcze (w </w:t>
            </w:r>
            <w:r w:rsidR="00194BB4">
              <w:rPr>
                <w:rFonts w:asciiTheme="majorHAnsi" w:hAnsiTheme="majorHAnsi"/>
                <w:sz w:val="18"/>
                <w:szCs w:val="18"/>
              </w:rPr>
              <w:t>tym usługi doradcze i szkolenio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 xml:space="preserve">we), narzędzia inkubacji i </w:t>
            </w:r>
            <w:proofErr w:type="spellStart"/>
            <w:r w:rsidRPr="00936AD4">
              <w:rPr>
                <w:rFonts w:asciiTheme="majorHAnsi" w:hAnsiTheme="majorHAnsi"/>
                <w:sz w:val="18"/>
                <w:szCs w:val="18"/>
              </w:rPr>
              <w:t>preinkubacji</w:t>
            </w:r>
            <w:proofErr w:type="spellEnd"/>
            <w:r w:rsidRPr="00936AD4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936AD4" w:rsidRPr="00AF6896" w:rsidRDefault="00936AD4" w:rsidP="00936AD4">
            <w:pPr>
              <w:spacing w:before="60" w:after="60"/>
              <w:ind w:left="24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36AD4">
              <w:rPr>
                <w:rFonts w:asciiTheme="majorHAnsi" w:hAnsiTheme="majorHAnsi"/>
                <w:sz w:val="18"/>
                <w:szCs w:val="18"/>
              </w:rPr>
              <w:t>c) usługi wsparcia rozwoju i fu</w:t>
            </w:r>
            <w:r>
              <w:rPr>
                <w:rFonts w:asciiTheme="majorHAnsi" w:hAnsiTheme="majorHAnsi"/>
                <w:sz w:val="18"/>
                <w:szCs w:val="18"/>
              </w:rPr>
              <w:t>nkcjonowania istniejących przed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 xml:space="preserve">siębiorstw społecznych, w tym głównie poprzez zwiększanie kompetencji menadżerskich i zarządczych, zawodowych </w:t>
            </w:r>
            <w:r>
              <w:rPr>
                <w:rFonts w:asciiTheme="majorHAnsi" w:hAnsiTheme="majorHAnsi"/>
                <w:sz w:val="18"/>
                <w:szCs w:val="18"/>
              </w:rPr>
              <w:t>i spo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>łecznych, np. w formie do</w:t>
            </w:r>
            <w:r w:rsidR="00194BB4">
              <w:rPr>
                <w:rFonts w:asciiTheme="majorHAnsi" w:hAnsiTheme="majorHAnsi"/>
                <w:sz w:val="18"/>
                <w:szCs w:val="18"/>
              </w:rPr>
              <w:t>radztwa prawnego, finansowego i </w:t>
            </w:r>
            <w:r w:rsidRPr="00936AD4">
              <w:rPr>
                <w:rFonts w:asciiTheme="majorHAnsi" w:hAnsiTheme="majorHAnsi"/>
                <w:sz w:val="18"/>
                <w:szCs w:val="18"/>
              </w:rPr>
              <w:t>biznesowego, m.in. z zakresu zarządzania przedsiębiorstwem, planowania strategicznego, marketingu.</w:t>
            </w:r>
          </w:p>
        </w:tc>
      </w:tr>
      <w:tr w:rsidR="00936AD4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936AD4" w:rsidRPr="00AF6896" w:rsidRDefault="00194BB4" w:rsidP="00AF689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94BB4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Działania w zakresie </w:t>
            </w:r>
            <w:r w:rsidRPr="00194BB4">
              <w:rPr>
                <w:rFonts w:asciiTheme="majorHAnsi" w:hAnsiTheme="majorHAnsi"/>
                <w:b/>
                <w:sz w:val="18"/>
                <w:szCs w:val="18"/>
              </w:rPr>
              <w:t>podnoszenia kwalifikacji i doświadczenia zawodowego pracowników podmiotów ekonomii społecznej</w:t>
            </w:r>
            <w:r w:rsidRPr="00194BB4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sz w:val="18"/>
                <w:szCs w:val="18"/>
              </w:rPr>
              <w:t>zwłaszcza przed</w:t>
            </w:r>
            <w:r w:rsidRPr="00194BB4">
              <w:rPr>
                <w:rFonts w:asciiTheme="majorHAnsi" w:hAnsiTheme="majorHAnsi"/>
                <w:sz w:val="18"/>
                <w:szCs w:val="18"/>
              </w:rPr>
              <w:t>siębiorstw społecznych.</w:t>
            </w:r>
          </w:p>
        </w:tc>
      </w:tr>
      <w:tr w:rsidR="00936AD4" w:rsidRPr="00975E65" w:rsidTr="00DB603E">
        <w:trPr>
          <w:jc w:val="center"/>
        </w:trPr>
        <w:tc>
          <w:tcPr>
            <w:tcW w:w="10348" w:type="dxa"/>
            <w:shd w:val="clear" w:color="auto" w:fill="FFFFFF" w:themeFill="background1"/>
          </w:tcPr>
          <w:p w:rsidR="00936AD4" w:rsidRPr="00AF6896" w:rsidRDefault="00194BB4" w:rsidP="00AF689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94BB4">
              <w:rPr>
                <w:rFonts w:asciiTheme="majorHAnsi" w:hAnsiTheme="majorHAnsi"/>
                <w:b/>
                <w:sz w:val="18"/>
                <w:szCs w:val="18"/>
              </w:rPr>
              <w:t>Koordynacja obszaru ekonomii społecznej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w regionie.</w:t>
            </w:r>
          </w:p>
        </w:tc>
      </w:tr>
    </w:tbl>
    <w:p w:rsidR="00953BB1" w:rsidRDefault="00953BB1"/>
    <w:sectPr w:rsidR="00953BB1" w:rsidSect="007B19E0">
      <w:footerReference w:type="default" r:id="rId9"/>
      <w:pgSz w:w="11906" w:h="16838"/>
      <w:pgMar w:top="851" w:right="1418" w:bottom="851" w:left="1418" w:header="709" w:footer="9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1C" w:rsidRDefault="0081081C">
      <w:pPr>
        <w:spacing w:after="0" w:line="240" w:lineRule="auto"/>
      </w:pPr>
      <w:r>
        <w:separator/>
      </w:r>
    </w:p>
  </w:endnote>
  <w:endnote w:type="continuationSeparator" w:id="0">
    <w:p w:rsidR="0081081C" w:rsidRDefault="0081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056881"/>
      <w:docPartObj>
        <w:docPartGallery w:val="Page Numbers (Bottom of Page)"/>
        <w:docPartUnique/>
      </w:docPartObj>
    </w:sdtPr>
    <w:sdtEndPr/>
    <w:sdtContent>
      <w:p w:rsidR="000B69BE" w:rsidRDefault="00DA7C18" w:rsidP="000B69BE">
        <w:pPr>
          <w:pStyle w:val="Stopka"/>
          <w:jc w:val="right"/>
        </w:pPr>
        <w:r w:rsidRPr="00D95FF1"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33CAA15E" wp14:editId="7F9D5562">
              <wp:simplePos x="0" y="0"/>
              <wp:positionH relativeFrom="column">
                <wp:posOffset>1221740</wp:posOffset>
              </wp:positionH>
              <wp:positionV relativeFrom="paragraph">
                <wp:posOffset>80645</wp:posOffset>
              </wp:positionV>
              <wp:extent cx="2883535" cy="640080"/>
              <wp:effectExtent l="0" t="0" r="0" b="7620"/>
              <wp:wrapSquare wrapText="bothSides"/>
              <wp:docPr id="1" name="Obraz 9" descr="Znalezione obrazy dla zapytania pomoc techniczna programy rewitalizacj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Obraz 9" descr="Znalezione obrazy dla zapytania pomoc techniczna programy rewitalizacji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8353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6311" w:rsidRPr="000B69BE">
          <w:rPr>
            <w:rFonts w:ascii="Palatino Linotype" w:hAnsi="Palatino Linotype"/>
          </w:rPr>
          <w:fldChar w:fldCharType="begin"/>
        </w:r>
        <w:r w:rsidR="00CD6311" w:rsidRPr="000B69BE">
          <w:rPr>
            <w:rFonts w:ascii="Palatino Linotype" w:hAnsi="Palatino Linotype"/>
          </w:rPr>
          <w:instrText>PAGE   \* MERGEFORMAT</w:instrText>
        </w:r>
        <w:r w:rsidR="00CD6311" w:rsidRPr="000B69BE">
          <w:rPr>
            <w:rFonts w:ascii="Palatino Linotype" w:hAnsi="Palatino Linotype"/>
          </w:rPr>
          <w:fldChar w:fldCharType="separate"/>
        </w:r>
        <w:r w:rsidR="008838C4">
          <w:rPr>
            <w:rFonts w:ascii="Palatino Linotype" w:hAnsi="Palatino Linotype"/>
            <w:noProof/>
          </w:rPr>
          <w:t>1</w:t>
        </w:r>
        <w:r w:rsidR="00CD6311" w:rsidRPr="000B69BE">
          <w:rPr>
            <w:rFonts w:ascii="Palatino Linotype" w:hAnsi="Palatino Linotyp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1C" w:rsidRDefault="0081081C">
      <w:pPr>
        <w:spacing w:after="0" w:line="240" w:lineRule="auto"/>
      </w:pPr>
      <w:r>
        <w:separator/>
      </w:r>
    </w:p>
  </w:footnote>
  <w:footnote w:type="continuationSeparator" w:id="0">
    <w:p w:rsidR="0081081C" w:rsidRDefault="0081081C">
      <w:pPr>
        <w:spacing w:after="0" w:line="240" w:lineRule="auto"/>
      </w:pPr>
      <w:r>
        <w:continuationSeparator/>
      </w:r>
    </w:p>
  </w:footnote>
  <w:footnote w:id="1">
    <w:p w:rsidR="000F70E2" w:rsidRDefault="000F70E2" w:rsidP="000F70E2">
      <w:pPr>
        <w:pStyle w:val="Tekstprzypisudolnego"/>
        <w:jc w:val="both"/>
      </w:pPr>
      <w:r w:rsidRPr="000F70E2">
        <w:rPr>
          <w:rStyle w:val="Odwoanieprzypisudolnego"/>
          <w:sz w:val="18"/>
        </w:rPr>
        <w:footnoteRef/>
      </w:r>
      <w:r w:rsidRPr="000F70E2">
        <w:rPr>
          <w:sz w:val="18"/>
        </w:rPr>
        <w:t xml:space="preserve"> Szczegółowe informacje dotyczące typów projektów w ramach poszczególnych działań RP</w:t>
      </w:r>
      <w:r>
        <w:rPr>
          <w:sz w:val="18"/>
        </w:rPr>
        <w:t xml:space="preserve">O WL, typach beneficjentów, grupach docelowych oraz limitach i ograniczeniach znajdują się w Szczegółowym Opisie Osi Priorytetowych RPO WL: </w:t>
      </w:r>
      <w:hyperlink r:id="rId1" w:history="1">
        <w:r w:rsidRPr="000F70E2">
          <w:rPr>
            <w:rStyle w:val="Hipercze"/>
            <w:color w:val="343434" w:themeColor="background2" w:themeShade="40"/>
            <w:sz w:val="18"/>
          </w:rPr>
          <w:t>http://rpo.lubelskie.pl/dokument-22-szczegolowy_opis_osi_priorytetowych_rpo.html</w:t>
        </w:r>
      </w:hyperlink>
      <w:r w:rsidRPr="000F70E2">
        <w:rPr>
          <w:color w:val="343434" w:themeColor="background2" w:themeShade="40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B95"/>
    <w:multiLevelType w:val="hybridMultilevel"/>
    <w:tmpl w:val="9E442A68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11"/>
    <w:rsid w:val="000001A6"/>
    <w:rsid w:val="00001A64"/>
    <w:rsid w:val="00001D5C"/>
    <w:rsid w:val="00004E5B"/>
    <w:rsid w:val="00005DA1"/>
    <w:rsid w:val="00007461"/>
    <w:rsid w:val="00007690"/>
    <w:rsid w:val="00007A26"/>
    <w:rsid w:val="00010233"/>
    <w:rsid w:val="00010B11"/>
    <w:rsid w:val="00011DFD"/>
    <w:rsid w:val="00013989"/>
    <w:rsid w:val="000153D2"/>
    <w:rsid w:val="00015FD4"/>
    <w:rsid w:val="00021B2B"/>
    <w:rsid w:val="00026169"/>
    <w:rsid w:val="00031A68"/>
    <w:rsid w:val="00035CA0"/>
    <w:rsid w:val="000368AC"/>
    <w:rsid w:val="00043194"/>
    <w:rsid w:val="000435E9"/>
    <w:rsid w:val="00051128"/>
    <w:rsid w:val="00057239"/>
    <w:rsid w:val="00063E7B"/>
    <w:rsid w:val="00064199"/>
    <w:rsid w:val="000645AD"/>
    <w:rsid w:val="000647CC"/>
    <w:rsid w:val="000658E7"/>
    <w:rsid w:val="0006628B"/>
    <w:rsid w:val="00067292"/>
    <w:rsid w:val="000675D5"/>
    <w:rsid w:val="00070949"/>
    <w:rsid w:val="00073107"/>
    <w:rsid w:val="0007310B"/>
    <w:rsid w:val="00073808"/>
    <w:rsid w:val="0007563A"/>
    <w:rsid w:val="00075D2E"/>
    <w:rsid w:val="00076BFD"/>
    <w:rsid w:val="000800F1"/>
    <w:rsid w:val="000810BF"/>
    <w:rsid w:val="000815F4"/>
    <w:rsid w:val="00084EF8"/>
    <w:rsid w:val="00085787"/>
    <w:rsid w:val="00087CC1"/>
    <w:rsid w:val="00095590"/>
    <w:rsid w:val="000A0779"/>
    <w:rsid w:val="000A11F4"/>
    <w:rsid w:val="000A230D"/>
    <w:rsid w:val="000A352D"/>
    <w:rsid w:val="000A4D71"/>
    <w:rsid w:val="000A6261"/>
    <w:rsid w:val="000B0E2B"/>
    <w:rsid w:val="000B3727"/>
    <w:rsid w:val="000B3896"/>
    <w:rsid w:val="000B40E4"/>
    <w:rsid w:val="000B4710"/>
    <w:rsid w:val="000B6E7E"/>
    <w:rsid w:val="000C1250"/>
    <w:rsid w:val="000C38B3"/>
    <w:rsid w:val="000C608D"/>
    <w:rsid w:val="000C6B1D"/>
    <w:rsid w:val="000D1564"/>
    <w:rsid w:val="000D165A"/>
    <w:rsid w:val="000D350E"/>
    <w:rsid w:val="000D37B7"/>
    <w:rsid w:val="000D4505"/>
    <w:rsid w:val="000D47E9"/>
    <w:rsid w:val="000D4E8D"/>
    <w:rsid w:val="000D7651"/>
    <w:rsid w:val="000D7737"/>
    <w:rsid w:val="000E0C88"/>
    <w:rsid w:val="000E0EF6"/>
    <w:rsid w:val="000E2313"/>
    <w:rsid w:val="000E2960"/>
    <w:rsid w:val="000E4E7F"/>
    <w:rsid w:val="000E6256"/>
    <w:rsid w:val="000F27F2"/>
    <w:rsid w:val="000F40BF"/>
    <w:rsid w:val="000F4785"/>
    <w:rsid w:val="000F60F5"/>
    <w:rsid w:val="000F70E2"/>
    <w:rsid w:val="000F7706"/>
    <w:rsid w:val="000F7B96"/>
    <w:rsid w:val="000F7FA5"/>
    <w:rsid w:val="0010272D"/>
    <w:rsid w:val="00102B81"/>
    <w:rsid w:val="00104EE0"/>
    <w:rsid w:val="00106791"/>
    <w:rsid w:val="00106B56"/>
    <w:rsid w:val="00107898"/>
    <w:rsid w:val="0011071D"/>
    <w:rsid w:val="00111E15"/>
    <w:rsid w:val="001129F7"/>
    <w:rsid w:val="0011659A"/>
    <w:rsid w:val="00116826"/>
    <w:rsid w:val="001237E7"/>
    <w:rsid w:val="00124FE6"/>
    <w:rsid w:val="00126099"/>
    <w:rsid w:val="00127BDF"/>
    <w:rsid w:val="001305CF"/>
    <w:rsid w:val="00130639"/>
    <w:rsid w:val="0013113A"/>
    <w:rsid w:val="00132FEA"/>
    <w:rsid w:val="00136863"/>
    <w:rsid w:val="001405EC"/>
    <w:rsid w:val="00146B92"/>
    <w:rsid w:val="00147E8E"/>
    <w:rsid w:val="001522A4"/>
    <w:rsid w:val="00153AF2"/>
    <w:rsid w:val="00154435"/>
    <w:rsid w:val="00160D80"/>
    <w:rsid w:val="00160DAD"/>
    <w:rsid w:val="001625BA"/>
    <w:rsid w:val="00162C44"/>
    <w:rsid w:val="00163438"/>
    <w:rsid w:val="00164407"/>
    <w:rsid w:val="00164B0B"/>
    <w:rsid w:val="00166102"/>
    <w:rsid w:val="00166C8B"/>
    <w:rsid w:val="00167395"/>
    <w:rsid w:val="001714AC"/>
    <w:rsid w:val="00171BF8"/>
    <w:rsid w:val="00172BD8"/>
    <w:rsid w:val="001748B2"/>
    <w:rsid w:val="00175A87"/>
    <w:rsid w:val="00176434"/>
    <w:rsid w:val="00176958"/>
    <w:rsid w:val="0018367C"/>
    <w:rsid w:val="001918A9"/>
    <w:rsid w:val="001934A9"/>
    <w:rsid w:val="00193553"/>
    <w:rsid w:val="0019357C"/>
    <w:rsid w:val="00194BB4"/>
    <w:rsid w:val="001960D2"/>
    <w:rsid w:val="001965A8"/>
    <w:rsid w:val="00196D16"/>
    <w:rsid w:val="001A1313"/>
    <w:rsid w:val="001A288B"/>
    <w:rsid w:val="001A4E51"/>
    <w:rsid w:val="001A5C53"/>
    <w:rsid w:val="001B0E9C"/>
    <w:rsid w:val="001B3AA0"/>
    <w:rsid w:val="001B65FB"/>
    <w:rsid w:val="001B73D7"/>
    <w:rsid w:val="001C0270"/>
    <w:rsid w:val="001C0EF1"/>
    <w:rsid w:val="001C186E"/>
    <w:rsid w:val="001C27E8"/>
    <w:rsid w:val="001C5B73"/>
    <w:rsid w:val="001C5EB0"/>
    <w:rsid w:val="001C7AA2"/>
    <w:rsid w:val="001D203C"/>
    <w:rsid w:val="001D2BDC"/>
    <w:rsid w:val="001D31CB"/>
    <w:rsid w:val="001D5005"/>
    <w:rsid w:val="001D6E20"/>
    <w:rsid w:val="001E06BA"/>
    <w:rsid w:val="001E0703"/>
    <w:rsid w:val="001E378D"/>
    <w:rsid w:val="001E4871"/>
    <w:rsid w:val="001F3103"/>
    <w:rsid w:val="001F43B8"/>
    <w:rsid w:val="001F47E4"/>
    <w:rsid w:val="002029CD"/>
    <w:rsid w:val="00202EF7"/>
    <w:rsid w:val="00203A70"/>
    <w:rsid w:val="0020697F"/>
    <w:rsid w:val="00207A15"/>
    <w:rsid w:val="0021183B"/>
    <w:rsid w:val="002129C9"/>
    <w:rsid w:val="00216C80"/>
    <w:rsid w:val="002215B6"/>
    <w:rsid w:val="00222999"/>
    <w:rsid w:val="00223B4D"/>
    <w:rsid w:val="0022424B"/>
    <w:rsid w:val="002243AA"/>
    <w:rsid w:val="00224594"/>
    <w:rsid w:val="00224E69"/>
    <w:rsid w:val="00226036"/>
    <w:rsid w:val="00230012"/>
    <w:rsid w:val="00234EA4"/>
    <w:rsid w:val="0023517B"/>
    <w:rsid w:val="002356C5"/>
    <w:rsid w:val="00240552"/>
    <w:rsid w:val="0024055B"/>
    <w:rsid w:val="002410DD"/>
    <w:rsid w:val="00241A80"/>
    <w:rsid w:val="00241E66"/>
    <w:rsid w:val="00241FB4"/>
    <w:rsid w:val="002427EB"/>
    <w:rsid w:val="00243DBB"/>
    <w:rsid w:val="00244C05"/>
    <w:rsid w:val="002470FD"/>
    <w:rsid w:val="002471BB"/>
    <w:rsid w:val="002503DC"/>
    <w:rsid w:val="002505F2"/>
    <w:rsid w:val="00253821"/>
    <w:rsid w:val="00260403"/>
    <w:rsid w:val="002606A3"/>
    <w:rsid w:val="00262530"/>
    <w:rsid w:val="002625D2"/>
    <w:rsid w:val="00264C6B"/>
    <w:rsid w:val="0026565B"/>
    <w:rsid w:val="00270549"/>
    <w:rsid w:val="0027119F"/>
    <w:rsid w:val="002715BA"/>
    <w:rsid w:val="002719A5"/>
    <w:rsid w:val="002719FA"/>
    <w:rsid w:val="002723D6"/>
    <w:rsid w:val="00274003"/>
    <w:rsid w:val="002746F6"/>
    <w:rsid w:val="00276D01"/>
    <w:rsid w:val="00280834"/>
    <w:rsid w:val="00280EF8"/>
    <w:rsid w:val="00281BB6"/>
    <w:rsid w:val="00283958"/>
    <w:rsid w:val="00283C3F"/>
    <w:rsid w:val="00285A84"/>
    <w:rsid w:val="002912B5"/>
    <w:rsid w:val="0029256E"/>
    <w:rsid w:val="00292CD8"/>
    <w:rsid w:val="00294234"/>
    <w:rsid w:val="002A0714"/>
    <w:rsid w:val="002A20B2"/>
    <w:rsid w:val="002A349F"/>
    <w:rsid w:val="002A3977"/>
    <w:rsid w:val="002A4803"/>
    <w:rsid w:val="002A6A17"/>
    <w:rsid w:val="002B02B0"/>
    <w:rsid w:val="002B1669"/>
    <w:rsid w:val="002B3602"/>
    <w:rsid w:val="002C0A18"/>
    <w:rsid w:val="002C0A2A"/>
    <w:rsid w:val="002C2FB1"/>
    <w:rsid w:val="002C4B07"/>
    <w:rsid w:val="002C7069"/>
    <w:rsid w:val="002C7534"/>
    <w:rsid w:val="002D28A1"/>
    <w:rsid w:val="002D2960"/>
    <w:rsid w:val="002D30BD"/>
    <w:rsid w:val="002D4E65"/>
    <w:rsid w:val="002D76EE"/>
    <w:rsid w:val="002E2B18"/>
    <w:rsid w:val="002E378E"/>
    <w:rsid w:val="002E3A7E"/>
    <w:rsid w:val="002E740E"/>
    <w:rsid w:val="002E79C6"/>
    <w:rsid w:val="002F0832"/>
    <w:rsid w:val="002F261F"/>
    <w:rsid w:val="002F2B3D"/>
    <w:rsid w:val="002F5DCA"/>
    <w:rsid w:val="002F733F"/>
    <w:rsid w:val="00304279"/>
    <w:rsid w:val="003049D3"/>
    <w:rsid w:val="00306E8C"/>
    <w:rsid w:val="00313811"/>
    <w:rsid w:val="00314833"/>
    <w:rsid w:val="003155E1"/>
    <w:rsid w:val="00320B29"/>
    <w:rsid w:val="00322F22"/>
    <w:rsid w:val="00325EEF"/>
    <w:rsid w:val="00326E2E"/>
    <w:rsid w:val="00333937"/>
    <w:rsid w:val="0033498D"/>
    <w:rsid w:val="003362B6"/>
    <w:rsid w:val="00336BA4"/>
    <w:rsid w:val="00336DD1"/>
    <w:rsid w:val="003377BD"/>
    <w:rsid w:val="003377FC"/>
    <w:rsid w:val="003400D8"/>
    <w:rsid w:val="003414D4"/>
    <w:rsid w:val="00342F2A"/>
    <w:rsid w:val="00344CA8"/>
    <w:rsid w:val="003460AC"/>
    <w:rsid w:val="00350EB8"/>
    <w:rsid w:val="00351A5A"/>
    <w:rsid w:val="00355A7D"/>
    <w:rsid w:val="003563C8"/>
    <w:rsid w:val="00360CBD"/>
    <w:rsid w:val="0036140A"/>
    <w:rsid w:val="003662C5"/>
    <w:rsid w:val="00371F71"/>
    <w:rsid w:val="00372A3C"/>
    <w:rsid w:val="00373E50"/>
    <w:rsid w:val="0037424E"/>
    <w:rsid w:val="003758CE"/>
    <w:rsid w:val="00375D33"/>
    <w:rsid w:val="00377848"/>
    <w:rsid w:val="00381C9D"/>
    <w:rsid w:val="00384294"/>
    <w:rsid w:val="003842D8"/>
    <w:rsid w:val="003843F4"/>
    <w:rsid w:val="00385F0C"/>
    <w:rsid w:val="00386F3A"/>
    <w:rsid w:val="00387AD8"/>
    <w:rsid w:val="00394B52"/>
    <w:rsid w:val="00394CDE"/>
    <w:rsid w:val="00396F51"/>
    <w:rsid w:val="003977F9"/>
    <w:rsid w:val="003A5797"/>
    <w:rsid w:val="003A65BE"/>
    <w:rsid w:val="003A77F3"/>
    <w:rsid w:val="003B2C21"/>
    <w:rsid w:val="003B5583"/>
    <w:rsid w:val="003B5E3C"/>
    <w:rsid w:val="003B700F"/>
    <w:rsid w:val="003C04B6"/>
    <w:rsid w:val="003C2339"/>
    <w:rsid w:val="003C29F6"/>
    <w:rsid w:val="003C3BE7"/>
    <w:rsid w:val="003C3CBA"/>
    <w:rsid w:val="003C4793"/>
    <w:rsid w:val="003C6241"/>
    <w:rsid w:val="003C647C"/>
    <w:rsid w:val="003C6724"/>
    <w:rsid w:val="003D0D4F"/>
    <w:rsid w:val="003D2730"/>
    <w:rsid w:val="003D4E5C"/>
    <w:rsid w:val="003E2D3F"/>
    <w:rsid w:val="003E4C2F"/>
    <w:rsid w:val="003F0DEF"/>
    <w:rsid w:val="003F0F7B"/>
    <w:rsid w:val="003F39B0"/>
    <w:rsid w:val="003F40E9"/>
    <w:rsid w:val="003F486F"/>
    <w:rsid w:val="0040020E"/>
    <w:rsid w:val="00401797"/>
    <w:rsid w:val="00402FCE"/>
    <w:rsid w:val="00403670"/>
    <w:rsid w:val="00405688"/>
    <w:rsid w:val="0040666D"/>
    <w:rsid w:val="004067FE"/>
    <w:rsid w:val="00406A36"/>
    <w:rsid w:val="00406C10"/>
    <w:rsid w:val="00411DBC"/>
    <w:rsid w:val="00412BCE"/>
    <w:rsid w:val="00413A65"/>
    <w:rsid w:val="004145D0"/>
    <w:rsid w:val="004152C4"/>
    <w:rsid w:val="0042452A"/>
    <w:rsid w:val="00425F21"/>
    <w:rsid w:val="0042609B"/>
    <w:rsid w:val="00426484"/>
    <w:rsid w:val="00427626"/>
    <w:rsid w:val="0043225F"/>
    <w:rsid w:val="00432D01"/>
    <w:rsid w:val="004335F3"/>
    <w:rsid w:val="004351CA"/>
    <w:rsid w:val="00436802"/>
    <w:rsid w:val="00440466"/>
    <w:rsid w:val="00441A63"/>
    <w:rsid w:val="004423ED"/>
    <w:rsid w:val="0044414B"/>
    <w:rsid w:val="00445AFA"/>
    <w:rsid w:val="00445B44"/>
    <w:rsid w:val="00447D30"/>
    <w:rsid w:val="004505BB"/>
    <w:rsid w:val="00454B4E"/>
    <w:rsid w:val="00454D8A"/>
    <w:rsid w:val="00462127"/>
    <w:rsid w:val="00464434"/>
    <w:rsid w:val="00464FF5"/>
    <w:rsid w:val="004711F7"/>
    <w:rsid w:val="00471F79"/>
    <w:rsid w:val="0047312D"/>
    <w:rsid w:val="00474889"/>
    <w:rsid w:val="00474A2D"/>
    <w:rsid w:val="00476435"/>
    <w:rsid w:val="00476872"/>
    <w:rsid w:val="00477E04"/>
    <w:rsid w:val="0048059F"/>
    <w:rsid w:val="00483250"/>
    <w:rsid w:val="00484DBB"/>
    <w:rsid w:val="00484E13"/>
    <w:rsid w:val="00485815"/>
    <w:rsid w:val="00487DA5"/>
    <w:rsid w:val="00491D40"/>
    <w:rsid w:val="00493572"/>
    <w:rsid w:val="004A3C3F"/>
    <w:rsid w:val="004B068C"/>
    <w:rsid w:val="004B151B"/>
    <w:rsid w:val="004B2054"/>
    <w:rsid w:val="004C122E"/>
    <w:rsid w:val="004C545D"/>
    <w:rsid w:val="004C6773"/>
    <w:rsid w:val="004C6A93"/>
    <w:rsid w:val="004C6F8E"/>
    <w:rsid w:val="004D2029"/>
    <w:rsid w:val="004D2AE8"/>
    <w:rsid w:val="004D3BE7"/>
    <w:rsid w:val="004D3C80"/>
    <w:rsid w:val="004D5ACD"/>
    <w:rsid w:val="004D604E"/>
    <w:rsid w:val="004E01C0"/>
    <w:rsid w:val="004E068E"/>
    <w:rsid w:val="004E1266"/>
    <w:rsid w:val="004E1438"/>
    <w:rsid w:val="004E1AA2"/>
    <w:rsid w:val="004E1BD5"/>
    <w:rsid w:val="004E47BC"/>
    <w:rsid w:val="004E703B"/>
    <w:rsid w:val="004F033A"/>
    <w:rsid w:val="004F12E8"/>
    <w:rsid w:val="004F2116"/>
    <w:rsid w:val="004F3467"/>
    <w:rsid w:val="004F3970"/>
    <w:rsid w:val="004F5E9D"/>
    <w:rsid w:val="004F6027"/>
    <w:rsid w:val="004F685C"/>
    <w:rsid w:val="0050147F"/>
    <w:rsid w:val="00502397"/>
    <w:rsid w:val="005078C3"/>
    <w:rsid w:val="005123EA"/>
    <w:rsid w:val="00514BF9"/>
    <w:rsid w:val="00517468"/>
    <w:rsid w:val="00521412"/>
    <w:rsid w:val="005229D8"/>
    <w:rsid w:val="00524585"/>
    <w:rsid w:val="0053021A"/>
    <w:rsid w:val="00531D38"/>
    <w:rsid w:val="005333D6"/>
    <w:rsid w:val="005336E1"/>
    <w:rsid w:val="00537652"/>
    <w:rsid w:val="00537BD7"/>
    <w:rsid w:val="00542BE4"/>
    <w:rsid w:val="00543056"/>
    <w:rsid w:val="00543D42"/>
    <w:rsid w:val="005478D0"/>
    <w:rsid w:val="00550A27"/>
    <w:rsid w:val="00550BBC"/>
    <w:rsid w:val="00551319"/>
    <w:rsid w:val="0055436C"/>
    <w:rsid w:val="00554E9F"/>
    <w:rsid w:val="00560C2C"/>
    <w:rsid w:val="0056172F"/>
    <w:rsid w:val="0056534A"/>
    <w:rsid w:val="00565BA4"/>
    <w:rsid w:val="00567921"/>
    <w:rsid w:val="00574D23"/>
    <w:rsid w:val="005755CB"/>
    <w:rsid w:val="00576C3F"/>
    <w:rsid w:val="00582524"/>
    <w:rsid w:val="00583151"/>
    <w:rsid w:val="00585CD5"/>
    <w:rsid w:val="00590CC4"/>
    <w:rsid w:val="00591F1A"/>
    <w:rsid w:val="00592202"/>
    <w:rsid w:val="00592400"/>
    <w:rsid w:val="0059428F"/>
    <w:rsid w:val="00595438"/>
    <w:rsid w:val="005969FB"/>
    <w:rsid w:val="00596C1D"/>
    <w:rsid w:val="00597183"/>
    <w:rsid w:val="005A0FA9"/>
    <w:rsid w:val="005A201A"/>
    <w:rsid w:val="005A31EC"/>
    <w:rsid w:val="005A41CC"/>
    <w:rsid w:val="005B185A"/>
    <w:rsid w:val="005B6414"/>
    <w:rsid w:val="005B6BC4"/>
    <w:rsid w:val="005C0A41"/>
    <w:rsid w:val="005C39CC"/>
    <w:rsid w:val="005C3A3E"/>
    <w:rsid w:val="005C3EC3"/>
    <w:rsid w:val="005C4177"/>
    <w:rsid w:val="005C521D"/>
    <w:rsid w:val="005C665D"/>
    <w:rsid w:val="005C77A4"/>
    <w:rsid w:val="005D301E"/>
    <w:rsid w:val="005D5025"/>
    <w:rsid w:val="005D6167"/>
    <w:rsid w:val="005D62E9"/>
    <w:rsid w:val="005D6EAB"/>
    <w:rsid w:val="005E0933"/>
    <w:rsid w:val="005E0BBA"/>
    <w:rsid w:val="005E272B"/>
    <w:rsid w:val="005E591C"/>
    <w:rsid w:val="005E60AA"/>
    <w:rsid w:val="005E6E76"/>
    <w:rsid w:val="005E7595"/>
    <w:rsid w:val="005E786E"/>
    <w:rsid w:val="005F1813"/>
    <w:rsid w:val="005F2623"/>
    <w:rsid w:val="005F312A"/>
    <w:rsid w:val="005F400F"/>
    <w:rsid w:val="005F5106"/>
    <w:rsid w:val="005F6356"/>
    <w:rsid w:val="005F6E8F"/>
    <w:rsid w:val="005F78E1"/>
    <w:rsid w:val="005F7ED7"/>
    <w:rsid w:val="006007FA"/>
    <w:rsid w:val="006018D6"/>
    <w:rsid w:val="00603923"/>
    <w:rsid w:val="006045D9"/>
    <w:rsid w:val="00605BC3"/>
    <w:rsid w:val="006128D8"/>
    <w:rsid w:val="0061340C"/>
    <w:rsid w:val="006143CC"/>
    <w:rsid w:val="00616823"/>
    <w:rsid w:val="00621E07"/>
    <w:rsid w:val="00622A1A"/>
    <w:rsid w:val="00625F0C"/>
    <w:rsid w:val="00627611"/>
    <w:rsid w:val="00627B89"/>
    <w:rsid w:val="0063363A"/>
    <w:rsid w:val="006346AB"/>
    <w:rsid w:val="006369BA"/>
    <w:rsid w:val="00644C48"/>
    <w:rsid w:val="0065037B"/>
    <w:rsid w:val="00652F2A"/>
    <w:rsid w:val="00653F40"/>
    <w:rsid w:val="00654375"/>
    <w:rsid w:val="006545BC"/>
    <w:rsid w:val="00662FF9"/>
    <w:rsid w:val="00665660"/>
    <w:rsid w:val="006659A6"/>
    <w:rsid w:val="006668F8"/>
    <w:rsid w:val="00667263"/>
    <w:rsid w:val="00672ED2"/>
    <w:rsid w:val="006750AA"/>
    <w:rsid w:val="00677C1F"/>
    <w:rsid w:val="00677C4D"/>
    <w:rsid w:val="00680E20"/>
    <w:rsid w:val="00680F4F"/>
    <w:rsid w:val="00683BE0"/>
    <w:rsid w:val="00686127"/>
    <w:rsid w:val="006870FE"/>
    <w:rsid w:val="00687C1C"/>
    <w:rsid w:val="006908CC"/>
    <w:rsid w:val="00692DE0"/>
    <w:rsid w:val="00695429"/>
    <w:rsid w:val="006A0450"/>
    <w:rsid w:val="006A0853"/>
    <w:rsid w:val="006A0CF9"/>
    <w:rsid w:val="006A187D"/>
    <w:rsid w:val="006A1983"/>
    <w:rsid w:val="006A1D3A"/>
    <w:rsid w:val="006A3C78"/>
    <w:rsid w:val="006A3D2E"/>
    <w:rsid w:val="006A3F7C"/>
    <w:rsid w:val="006A51E6"/>
    <w:rsid w:val="006A552C"/>
    <w:rsid w:val="006A5629"/>
    <w:rsid w:val="006A5EC9"/>
    <w:rsid w:val="006B206E"/>
    <w:rsid w:val="006B2571"/>
    <w:rsid w:val="006B4B95"/>
    <w:rsid w:val="006B548A"/>
    <w:rsid w:val="006C10D4"/>
    <w:rsid w:val="006C31B8"/>
    <w:rsid w:val="006C3A81"/>
    <w:rsid w:val="006C3CCF"/>
    <w:rsid w:val="006C4291"/>
    <w:rsid w:val="006C4ACE"/>
    <w:rsid w:val="006C59A2"/>
    <w:rsid w:val="006D2BF1"/>
    <w:rsid w:val="006D4E85"/>
    <w:rsid w:val="006D4F5B"/>
    <w:rsid w:val="006D50E6"/>
    <w:rsid w:val="006D7453"/>
    <w:rsid w:val="006E0B4B"/>
    <w:rsid w:val="006E0EE7"/>
    <w:rsid w:val="006E3C0C"/>
    <w:rsid w:val="006E45C8"/>
    <w:rsid w:val="006E53C8"/>
    <w:rsid w:val="006E6303"/>
    <w:rsid w:val="006F08DA"/>
    <w:rsid w:val="006F2304"/>
    <w:rsid w:val="006F2F7B"/>
    <w:rsid w:val="006F5B0A"/>
    <w:rsid w:val="006F60C2"/>
    <w:rsid w:val="006F7220"/>
    <w:rsid w:val="007041FB"/>
    <w:rsid w:val="0070592E"/>
    <w:rsid w:val="00714308"/>
    <w:rsid w:val="00714500"/>
    <w:rsid w:val="0071755C"/>
    <w:rsid w:val="00717A90"/>
    <w:rsid w:val="00720DE2"/>
    <w:rsid w:val="00721CB6"/>
    <w:rsid w:val="007238E1"/>
    <w:rsid w:val="00731D8C"/>
    <w:rsid w:val="007328F8"/>
    <w:rsid w:val="00732FA9"/>
    <w:rsid w:val="00733941"/>
    <w:rsid w:val="00736697"/>
    <w:rsid w:val="0073768A"/>
    <w:rsid w:val="00744602"/>
    <w:rsid w:val="0075045C"/>
    <w:rsid w:val="00750B46"/>
    <w:rsid w:val="007524C4"/>
    <w:rsid w:val="007536FF"/>
    <w:rsid w:val="00756265"/>
    <w:rsid w:val="00757F5D"/>
    <w:rsid w:val="00761781"/>
    <w:rsid w:val="007646EE"/>
    <w:rsid w:val="007666B9"/>
    <w:rsid w:val="007671E6"/>
    <w:rsid w:val="007679B1"/>
    <w:rsid w:val="00770962"/>
    <w:rsid w:val="007711CE"/>
    <w:rsid w:val="00771F58"/>
    <w:rsid w:val="0077623B"/>
    <w:rsid w:val="00780B81"/>
    <w:rsid w:val="00783BE8"/>
    <w:rsid w:val="00784A8F"/>
    <w:rsid w:val="00785502"/>
    <w:rsid w:val="00786117"/>
    <w:rsid w:val="007917A5"/>
    <w:rsid w:val="00795C1E"/>
    <w:rsid w:val="007973FD"/>
    <w:rsid w:val="007A1300"/>
    <w:rsid w:val="007A157A"/>
    <w:rsid w:val="007A26CF"/>
    <w:rsid w:val="007A2F01"/>
    <w:rsid w:val="007A6F12"/>
    <w:rsid w:val="007A70ED"/>
    <w:rsid w:val="007B0938"/>
    <w:rsid w:val="007B1260"/>
    <w:rsid w:val="007B19E0"/>
    <w:rsid w:val="007B1CF7"/>
    <w:rsid w:val="007B1DE1"/>
    <w:rsid w:val="007B2722"/>
    <w:rsid w:val="007B5684"/>
    <w:rsid w:val="007C0CCB"/>
    <w:rsid w:val="007C1705"/>
    <w:rsid w:val="007C2012"/>
    <w:rsid w:val="007C3E83"/>
    <w:rsid w:val="007D11A4"/>
    <w:rsid w:val="007D16CD"/>
    <w:rsid w:val="007D3199"/>
    <w:rsid w:val="007D5E2D"/>
    <w:rsid w:val="007E176C"/>
    <w:rsid w:val="007E249E"/>
    <w:rsid w:val="007E2CBA"/>
    <w:rsid w:val="007E2CD1"/>
    <w:rsid w:val="007E4207"/>
    <w:rsid w:val="007E4911"/>
    <w:rsid w:val="007E6F18"/>
    <w:rsid w:val="007E7F79"/>
    <w:rsid w:val="007F11A5"/>
    <w:rsid w:val="007F269B"/>
    <w:rsid w:val="007F3454"/>
    <w:rsid w:val="007F369A"/>
    <w:rsid w:val="007F77D3"/>
    <w:rsid w:val="008025FD"/>
    <w:rsid w:val="008053D4"/>
    <w:rsid w:val="00805D44"/>
    <w:rsid w:val="00806404"/>
    <w:rsid w:val="00806519"/>
    <w:rsid w:val="0081081C"/>
    <w:rsid w:val="00812BA5"/>
    <w:rsid w:val="0081423B"/>
    <w:rsid w:val="00817743"/>
    <w:rsid w:val="00821A94"/>
    <w:rsid w:val="0082510A"/>
    <w:rsid w:val="00825C4B"/>
    <w:rsid w:val="00830867"/>
    <w:rsid w:val="00830B43"/>
    <w:rsid w:val="008313F3"/>
    <w:rsid w:val="00833327"/>
    <w:rsid w:val="00833532"/>
    <w:rsid w:val="00835FFE"/>
    <w:rsid w:val="00836102"/>
    <w:rsid w:val="00836A82"/>
    <w:rsid w:val="00842941"/>
    <w:rsid w:val="00843540"/>
    <w:rsid w:val="008435C0"/>
    <w:rsid w:val="00843B33"/>
    <w:rsid w:val="008450E4"/>
    <w:rsid w:val="00846F71"/>
    <w:rsid w:val="008477F4"/>
    <w:rsid w:val="00852CE2"/>
    <w:rsid w:val="00854C7C"/>
    <w:rsid w:val="00860154"/>
    <w:rsid w:val="00861AB0"/>
    <w:rsid w:val="00862843"/>
    <w:rsid w:val="00862D29"/>
    <w:rsid w:val="008633E9"/>
    <w:rsid w:val="00865561"/>
    <w:rsid w:val="008658E2"/>
    <w:rsid w:val="00870055"/>
    <w:rsid w:val="00872142"/>
    <w:rsid w:val="00872BF9"/>
    <w:rsid w:val="00873C7D"/>
    <w:rsid w:val="0087423F"/>
    <w:rsid w:val="00875540"/>
    <w:rsid w:val="008763E5"/>
    <w:rsid w:val="00877432"/>
    <w:rsid w:val="008818F2"/>
    <w:rsid w:val="008820D4"/>
    <w:rsid w:val="008824A2"/>
    <w:rsid w:val="008838C4"/>
    <w:rsid w:val="008863D1"/>
    <w:rsid w:val="00886E06"/>
    <w:rsid w:val="0089324D"/>
    <w:rsid w:val="00893C3B"/>
    <w:rsid w:val="008A43B0"/>
    <w:rsid w:val="008A59BC"/>
    <w:rsid w:val="008B0A2B"/>
    <w:rsid w:val="008B137A"/>
    <w:rsid w:val="008B5447"/>
    <w:rsid w:val="008B6ED7"/>
    <w:rsid w:val="008C0C9C"/>
    <w:rsid w:val="008C201C"/>
    <w:rsid w:val="008C2FE5"/>
    <w:rsid w:val="008C327C"/>
    <w:rsid w:val="008C4D35"/>
    <w:rsid w:val="008C524C"/>
    <w:rsid w:val="008C6610"/>
    <w:rsid w:val="008C6A40"/>
    <w:rsid w:val="008C7EC9"/>
    <w:rsid w:val="008D0160"/>
    <w:rsid w:val="008D4733"/>
    <w:rsid w:val="008D6E89"/>
    <w:rsid w:val="008D7C8F"/>
    <w:rsid w:val="008E1BD5"/>
    <w:rsid w:val="008E252E"/>
    <w:rsid w:val="008E2931"/>
    <w:rsid w:val="008E4C01"/>
    <w:rsid w:val="008E7D82"/>
    <w:rsid w:val="008F079B"/>
    <w:rsid w:val="008F0B38"/>
    <w:rsid w:val="008F2F71"/>
    <w:rsid w:val="008F5D70"/>
    <w:rsid w:val="00901F63"/>
    <w:rsid w:val="009025B9"/>
    <w:rsid w:val="00910E0E"/>
    <w:rsid w:val="0091147B"/>
    <w:rsid w:val="00913E7F"/>
    <w:rsid w:val="00914A3C"/>
    <w:rsid w:val="00914E7E"/>
    <w:rsid w:val="0091534F"/>
    <w:rsid w:val="0092247A"/>
    <w:rsid w:val="0092266D"/>
    <w:rsid w:val="00924272"/>
    <w:rsid w:val="00925001"/>
    <w:rsid w:val="00925685"/>
    <w:rsid w:val="00925A03"/>
    <w:rsid w:val="00932FA5"/>
    <w:rsid w:val="009361C9"/>
    <w:rsid w:val="00936AD4"/>
    <w:rsid w:val="00943791"/>
    <w:rsid w:val="00944038"/>
    <w:rsid w:val="00944724"/>
    <w:rsid w:val="00947048"/>
    <w:rsid w:val="00952805"/>
    <w:rsid w:val="00953BB1"/>
    <w:rsid w:val="00957EFA"/>
    <w:rsid w:val="00960F0D"/>
    <w:rsid w:val="00961ECA"/>
    <w:rsid w:val="009628A7"/>
    <w:rsid w:val="00965CAA"/>
    <w:rsid w:val="0097125B"/>
    <w:rsid w:val="0097134E"/>
    <w:rsid w:val="00972852"/>
    <w:rsid w:val="00973D45"/>
    <w:rsid w:val="009750E2"/>
    <w:rsid w:val="00977929"/>
    <w:rsid w:val="009824BB"/>
    <w:rsid w:val="00983168"/>
    <w:rsid w:val="009832B1"/>
    <w:rsid w:val="0098369A"/>
    <w:rsid w:val="00985521"/>
    <w:rsid w:val="009869FF"/>
    <w:rsid w:val="00990B81"/>
    <w:rsid w:val="0099223C"/>
    <w:rsid w:val="00992B05"/>
    <w:rsid w:val="0099586F"/>
    <w:rsid w:val="009A0D83"/>
    <w:rsid w:val="009A0DAB"/>
    <w:rsid w:val="009A14E0"/>
    <w:rsid w:val="009A3E61"/>
    <w:rsid w:val="009A3FFE"/>
    <w:rsid w:val="009B0CF0"/>
    <w:rsid w:val="009B134C"/>
    <w:rsid w:val="009B1A54"/>
    <w:rsid w:val="009B525E"/>
    <w:rsid w:val="009B619E"/>
    <w:rsid w:val="009C0FC0"/>
    <w:rsid w:val="009C1069"/>
    <w:rsid w:val="009C162E"/>
    <w:rsid w:val="009C1A59"/>
    <w:rsid w:val="009D0997"/>
    <w:rsid w:val="009D1B20"/>
    <w:rsid w:val="009D3358"/>
    <w:rsid w:val="009D6FD4"/>
    <w:rsid w:val="009E0470"/>
    <w:rsid w:val="009E1DA2"/>
    <w:rsid w:val="009E29CE"/>
    <w:rsid w:val="009E3EBD"/>
    <w:rsid w:val="009E5001"/>
    <w:rsid w:val="009F1FE6"/>
    <w:rsid w:val="009F21D2"/>
    <w:rsid w:val="009F2F12"/>
    <w:rsid w:val="00A00D13"/>
    <w:rsid w:val="00A01381"/>
    <w:rsid w:val="00A0183C"/>
    <w:rsid w:val="00A03956"/>
    <w:rsid w:val="00A04898"/>
    <w:rsid w:val="00A1117A"/>
    <w:rsid w:val="00A11AAD"/>
    <w:rsid w:val="00A15680"/>
    <w:rsid w:val="00A178DE"/>
    <w:rsid w:val="00A2316D"/>
    <w:rsid w:val="00A24E5F"/>
    <w:rsid w:val="00A26677"/>
    <w:rsid w:val="00A314F3"/>
    <w:rsid w:val="00A34DA9"/>
    <w:rsid w:val="00A35D46"/>
    <w:rsid w:val="00A3754E"/>
    <w:rsid w:val="00A408EA"/>
    <w:rsid w:val="00A41A3A"/>
    <w:rsid w:val="00A4452B"/>
    <w:rsid w:val="00A50359"/>
    <w:rsid w:val="00A514C5"/>
    <w:rsid w:val="00A51C7A"/>
    <w:rsid w:val="00A52937"/>
    <w:rsid w:val="00A55104"/>
    <w:rsid w:val="00A61E1F"/>
    <w:rsid w:val="00A6480F"/>
    <w:rsid w:val="00A64E2B"/>
    <w:rsid w:val="00A67F25"/>
    <w:rsid w:val="00A7092C"/>
    <w:rsid w:val="00A721D6"/>
    <w:rsid w:val="00A73391"/>
    <w:rsid w:val="00A762C0"/>
    <w:rsid w:val="00A7703F"/>
    <w:rsid w:val="00A82F74"/>
    <w:rsid w:val="00A87E0F"/>
    <w:rsid w:val="00A924C8"/>
    <w:rsid w:val="00A9524A"/>
    <w:rsid w:val="00AA10AE"/>
    <w:rsid w:val="00AA19E6"/>
    <w:rsid w:val="00AA1E2B"/>
    <w:rsid w:val="00AA27B5"/>
    <w:rsid w:val="00AA4344"/>
    <w:rsid w:val="00AA4F4D"/>
    <w:rsid w:val="00AA50AE"/>
    <w:rsid w:val="00AA5E83"/>
    <w:rsid w:val="00AA66E3"/>
    <w:rsid w:val="00AB0BB7"/>
    <w:rsid w:val="00AB14F6"/>
    <w:rsid w:val="00AB17C7"/>
    <w:rsid w:val="00AB5742"/>
    <w:rsid w:val="00AB63DF"/>
    <w:rsid w:val="00AB66EB"/>
    <w:rsid w:val="00AC1039"/>
    <w:rsid w:val="00AC1F4C"/>
    <w:rsid w:val="00AC4474"/>
    <w:rsid w:val="00AD0E26"/>
    <w:rsid w:val="00AD3018"/>
    <w:rsid w:val="00AD327D"/>
    <w:rsid w:val="00AD5371"/>
    <w:rsid w:val="00AD5486"/>
    <w:rsid w:val="00AE648B"/>
    <w:rsid w:val="00AF1A0A"/>
    <w:rsid w:val="00AF3F2F"/>
    <w:rsid w:val="00AF4549"/>
    <w:rsid w:val="00AF5634"/>
    <w:rsid w:val="00AF6896"/>
    <w:rsid w:val="00AF6A22"/>
    <w:rsid w:val="00AF7043"/>
    <w:rsid w:val="00B00BE8"/>
    <w:rsid w:val="00B01BD4"/>
    <w:rsid w:val="00B02054"/>
    <w:rsid w:val="00B038E9"/>
    <w:rsid w:val="00B0702A"/>
    <w:rsid w:val="00B12942"/>
    <w:rsid w:val="00B13A2C"/>
    <w:rsid w:val="00B15208"/>
    <w:rsid w:val="00B15B95"/>
    <w:rsid w:val="00B166CB"/>
    <w:rsid w:val="00B16A78"/>
    <w:rsid w:val="00B17062"/>
    <w:rsid w:val="00B20014"/>
    <w:rsid w:val="00B213D8"/>
    <w:rsid w:val="00B22480"/>
    <w:rsid w:val="00B22DBA"/>
    <w:rsid w:val="00B23131"/>
    <w:rsid w:val="00B23419"/>
    <w:rsid w:val="00B23AAC"/>
    <w:rsid w:val="00B242D7"/>
    <w:rsid w:val="00B26E7C"/>
    <w:rsid w:val="00B314FD"/>
    <w:rsid w:val="00B356CA"/>
    <w:rsid w:val="00B36F5C"/>
    <w:rsid w:val="00B406F4"/>
    <w:rsid w:val="00B40CDE"/>
    <w:rsid w:val="00B4145A"/>
    <w:rsid w:val="00B41F5C"/>
    <w:rsid w:val="00B439CB"/>
    <w:rsid w:val="00B46A95"/>
    <w:rsid w:val="00B46F65"/>
    <w:rsid w:val="00B535D7"/>
    <w:rsid w:val="00B53DB3"/>
    <w:rsid w:val="00B56E94"/>
    <w:rsid w:val="00B60A9C"/>
    <w:rsid w:val="00B61499"/>
    <w:rsid w:val="00B65520"/>
    <w:rsid w:val="00B67EB5"/>
    <w:rsid w:val="00B70094"/>
    <w:rsid w:val="00B7090F"/>
    <w:rsid w:val="00B72243"/>
    <w:rsid w:val="00B72F64"/>
    <w:rsid w:val="00B73CCF"/>
    <w:rsid w:val="00B74216"/>
    <w:rsid w:val="00B74584"/>
    <w:rsid w:val="00B75268"/>
    <w:rsid w:val="00B7529A"/>
    <w:rsid w:val="00B75397"/>
    <w:rsid w:val="00B75A33"/>
    <w:rsid w:val="00B75DD1"/>
    <w:rsid w:val="00B80FE9"/>
    <w:rsid w:val="00B81BE7"/>
    <w:rsid w:val="00B8213C"/>
    <w:rsid w:val="00B83C04"/>
    <w:rsid w:val="00B847E7"/>
    <w:rsid w:val="00B87D1E"/>
    <w:rsid w:val="00B87F8E"/>
    <w:rsid w:val="00B90607"/>
    <w:rsid w:val="00B930B0"/>
    <w:rsid w:val="00B93F67"/>
    <w:rsid w:val="00B94A7A"/>
    <w:rsid w:val="00BA2CD8"/>
    <w:rsid w:val="00BA5A89"/>
    <w:rsid w:val="00BB5F61"/>
    <w:rsid w:val="00BB6235"/>
    <w:rsid w:val="00BC233B"/>
    <w:rsid w:val="00BC3421"/>
    <w:rsid w:val="00BC3B75"/>
    <w:rsid w:val="00BC3F69"/>
    <w:rsid w:val="00BC6D84"/>
    <w:rsid w:val="00BC7D2C"/>
    <w:rsid w:val="00BD3353"/>
    <w:rsid w:val="00BD526E"/>
    <w:rsid w:val="00BD6880"/>
    <w:rsid w:val="00BE0351"/>
    <w:rsid w:val="00BE0601"/>
    <w:rsid w:val="00BE121A"/>
    <w:rsid w:val="00BE2215"/>
    <w:rsid w:val="00BE3850"/>
    <w:rsid w:val="00BE5EE2"/>
    <w:rsid w:val="00BF3182"/>
    <w:rsid w:val="00BF3CA1"/>
    <w:rsid w:val="00BF3ECA"/>
    <w:rsid w:val="00BF4FA6"/>
    <w:rsid w:val="00BF6ADA"/>
    <w:rsid w:val="00BF7798"/>
    <w:rsid w:val="00C024A4"/>
    <w:rsid w:val="00C030D7"/>
    <w:rsid w:val="00C04F80"/>
    <w:rsid w:val="00C065EC"/>
    <w:rsid w:val="00C06610"/>
    <w:rsid w:val="00C076C6"/>
    <w:rsid w:val="00C10607"/>
    <w:rsid w:val="00C10FB0"/>
    <w:rsid w:val="00C13C64"/>
    <w:rsid w:val="00C15AAA"/>
    <w:rsid w:val="00C174CA"/>
    <w:rsid w:val="00C17F9A"/>
    <w:rsid w:val="00C202B8"/>
    <w:rsid w:val="00C234CC"/>
    <w:rsid w:val="00C2461C"/>
    <w:rsid w:val="00C25A3C"/>
    <w:rsid w:val="00C31C80"/>
    <w:rsid w:val="00C31D25"/>
    <w:rsid w:val="00C327D3"/>
    <w:rsid w:val="00C3465B"/>
    <w:rsid w:val="00C37796"/>
    <w:rsid w:val="00C41E03"/>
    <w:rsid w:val="00C42AE8"/>
    <w:rsid w:val="00C44E15"/>
    <w:rsid w:val="00C47E6D"/>
    <w:rsid w:val="00C501D7"/>
    <w:rsid w:val="00C54A79"/>
    <w:rsid w:val="00C56D65"/>
    <w:rsid w:val="00C5747F"/>
    <w:rsid w:val="00C578B5"/>
    <w:rsid w:val="00C6097A"/>
    <w:rsid w:val="00C61000"/>
    <w:rsid w:val="00C7067D"/>
    <w:rsid w:val="00C727E7"/>
    <w:rsid w:val="00C742D8"/>
    <w:rsid w:val="00C77BAA"/>
    <w:rsid w:val="00C81EE9"/>
    <w:rsid w:val="00C82A61"/>
    <w:rsid w:val="00C83F21"/>
    <w:rsid w:val="00C83F53"/>
    <w:rsid w:val="00C86193"/>
    <w:rsid w:val="00C9459C"/>
    <w:rsid w:val="00C9495E"/>
    <w:rsid w:val="00C95730"/>
    <w:rsid w:val="00C96338"/>
    <w:rsid w:val="00C96CDB"/>
    <w:rsid w:val="00CA20D4"/>
    <w:rsid w:val="00CA2851"/>
    <w:rsid w:val="00CA47CA"/>
    <w:rsid w:val="00CA6AA2"/>
    <w:rsid w:val="00CB219D"/>
    <w:rsid w:val="00CB3FF4"/>
    <w:rsid w:val="00CB6E5C"/>
    <w:rsid w:val="00CB6EAF"/>
    <w:rsid w:val="00CB7977"/>
    <w:rsid w:val="00CC40ED"/>
    <w:rsid w:val="00CC4B1A"/>
    <w:rsid w:val="00CC669E"/>
    <w:rsid w:val="00CC7509"/>
    <w:rsid w:val="00CD1DC4"/>
    <w:rsid w:val="00CD260E"/>
    <w:rsid w:val="00CD5054"/>
    <w:rsid w:val="00CD5560"/>
    <w:rsid w:val="00CD55D7"/>
    <w:rsid w:val="00CD5FDC"/>
    <w:rsid w:val="00CD6311"/>
    <w:rsid w:val="00CD69F3"/>
    <w:rsid w:val="00CD77E4"/>
    <w:rsid w:val="00CE1714"/>
    <w:rsid w:val="00CE1C58"/>
    <w:rsid w:val="00CE2D0A"/>
    <w:rsid w:val="00CE2E30"/>
    <w:rsid w:val="00CE3668"/>
    <w:rsid w:val="00CE38E5"/>
    <w:rsid w:val="00CE62A0"/>
    <w:rsid w:val="00CE6F14"/>
    <w:rsid w:val="00CF4531"/>
    <w:rsid w:val="00CF46BB"/>
    <w:rsid w:val="00CF50A3"/>
    <w:rsid w:val="00CF5262"/>
    <w:rsid w:val="00CF580E"/>
    <w:rsid w:val="00CF592A"/>
    <w:rsid w:val="00D02095"/>
    <w:rsid w:val="00D02167"/>
    <w:rsid w:val="00D0225E"/>
    <w:rsid w:val="00D1113E"/>
    <w:rsid w:val="00D15D66"/>
    <w:rsid w:val="00D16F0E"/>
    <w:rsid w:val="00D20BA5"/>
    <w:rsid w:val="00D20EA4"/>
    <w:rsid w:val="00D21548"/>
    <w:rsid w:val="00D22678"/>
    <w:rsid w:val="00D26C6B"/>
    <w:rsid w:val="00D2700C"/>
    <w:rsid w:val="00D274F3"/>
    <w:rsid w:val="00D27713"/>
    <w:rsid w:val="00D30765"/>
    <w:rsid w:val="00D3092F"/>
    <w:rsid w:val="00D35330"/>
    <w:rsid w:val="00D35A2B"/>
    <w:rsid w:val="00D364BD"/>
    <w:rsid w:val="00D4271A"/>
    <w:rsid w:val="00D43B87"/>
    <w:rsid w:val="00D46390"/>
    <w:rsid w:val="00D4665E"/>
    <w:rsid w:val="00D50824"/>
    <w:rsid w:val="00D50849"/>
    <w:rsid w:val="00D52EB4"/>
    <w:rsid w:val="00D540DA"/>
    <w:rsid w:val="00D55685"/>
    <w:rsid w:val="00D5672E"/>
    <w:rsid w:val="00D56E6A"/>
    <w:rsid w:val="00D614C4"/>
    <w:rsid w:val="00D6225D"/>
    <w:rsid w:val="00D62F50"/>
    <w:rsid w:val="00D637D0"/>
    <w:rsid w:val="00D6692D"/>
    <w:rsid w:val="00D71706"/>
    <w:rsid w:val="00D7325C"/>
    <w:rsid w:val="00D737E5"/>
    <w:rsid w:val="00D73D35"/>
    <w:rsid w:val="00D74F02"/>
    <w:rsid w:val="00D755EC"/>
    <w:rsid w:val="00D76BBA"/>
    <w:rsid w:val="00D76CE4"/>
    <w:rsid w:val="00D830C4"/>
    <w:rsid w:val="00D840DC"/>
    <w:rsid w:val="00D84818"/>
    <w:rsid w:val="00D8524E"/>
    <w:rsid w:val="00D86CAB"/>
    <w:rsid w:val="00D90C25"/>
    <w:rsid w:val="00D917F9"/>
    <w:rsid w:val="00D9475F"/>
    <w:rsid w:val="00DA1B92"/>
    <w:rsid w:val="00DA2864"/>
    <w:rsid w:val="00DA7C18"/>
    <w:rsid w:val="00DB1B12"/>
    <w:rsid w:val="00DB2FFE"/>
    <w:rsid w:val="00DB379F"/>
    <w:rsid w:val="00DB603E"/>
    <w:rsid w:val="00DC0090"/>
    <w:rsid w:val="00DC0492"/>
    <w:rsid w:val="00DC09B0"/>
    <w:rsid w:val="00DC0EE0"/>
    <w:rsid w:val="00DC10DE"/>
    <w:rsid w:val="00DC2B11"/>
    <w:rsid w:val="00DC2E75"/>
    <w:rsid w:val="00DC6041"/>
    <w:rsid w:val="00DC7155"/>
    <w:rsid w:val="00DD096C"/>
    <w:rsid w:val="00DD36F8"/>
    <w:rsid w:val="00DD3F9F"/>
    <w:rsid w:val="00DD7FA3"/>
    <w:rsid w:val="00DE08AD"/>
    <w:rsid w:val="00DE2360"/>
    <w:rsid w:val="00DE25AB"/>
    <w:rsid w:val="00DE4011"/>
    <w:rsid w:val="00DE5731"/>
    <w:rsid w:val="00DF0504"/>
    <w:rsid w:val="00DF0B7B"/>
    <w:rsid w:val="00DF0C42"/>
    <w:rsid w:val="00DF0E9E"/>
    <w:rsid w:val="00DF23A4"/>
    <w:rsid w:val="00DF3A80"/>
    <w:rsid w:val="00DF3C0E"/>
    <w:rsid w:val="00DF4CA7"/>
    <w:rsid w:val="00DF7845"/>
    <w:rsid w:val="00E00C73"/>
    <w:rsid w:val="00E03C26"/>
    <w:rsid w:val="00E05303"/>
    <w:rsid w:val="00E05B53"/>
    <w:rsid w:val="00E06595"/>
    <w:rsid w:val="00E1177A"/>
    <w:rsid w:val="00E12EB3"/>
    <w:rsid w:val="00E13E9C"/>
    <w:rsid w:val="00E14320"/>
    <w:rsid w:val="00E168CF"/>
    <w:rsid w:val="00E21263"/>
    <w:rsid w:val="00E21521"/>
    <w:rsid w:val="00E244CD"/>
    <w:rsid w:val="00E24BC9"/>
    <w:rsid w:val="00E24E2F"/>
    <w:rsid w:val="00E30BEC"/>
    <w:rsid w:val="00E31873"/>
    <w:rsid w:val="00E33A82"/>
    <w:rsid w:val="00E346E7"/>
    <w:rsid w:val="00E37452"/>
    <w:rsid w:val="00E3764E"/>
    <w:rsid w:val="00E44214"/>
    <w:rsid w:val="00E466DB"/>
    <w:rsid w:val="00E4687E"/>
    <w:rsid w:val="00E50718"/>
    <w:rsid w:val="00E533EF"/>
    <w:rsid w:val="00E558A2"/>
    <w:rsid w:val="00E56628"/>
    <w:rsid w:val="00E56938"/>
    <w:rsid w:val="00E5715F"/>
    <w:rsid w:val="00E62EFA"/>
    <w:rsid w:val="00E63CD8"/>
    <w:rsid w:val="00E642C5"/>
    <w:rsid w:val="00E64317"/>
    <w:rsid w:val="00E65FA0"/>
    <w:rsid w:val="00E7431D"/>
    <w:rsid w:val="00E74C3F"/>
    <w:rsid w:val="00E751AA"/>
    <w:rsid w:val="00E75A91"/>
    <w:rsid w:val="00E76C53"/>
    <w:rsid w:val="00E76F12"/>
    <w:rsid w:val="00E80F05"/>
    <w:rsid w:val="00E848EB"/>
    <w:rsid w:val="00E84D21"/>
    <w:rsid w:val="00E874A7"/>
    <w:rsid w:val="00E938F1"/>
    <w:rsid w:val="00E9514C"/>
    <w:rsid w:val="00E95276"/>
    <w:rsid w:val="00E95FB5"/>
    <w:rsid w:val="00EA139F"/>
    <w:rsid w:val="00EA323B"/>
    <w:rsid w:val="00EB447D"/>
    <w:rsid w:val="00EB638E"/>
    <w:rsid w:val="00EB6C10"/>
    <w:rsid w:val="00EC05D6"/>
    <w:rsid w:val="00EC2E67"/>
    <w:rsid w:val="00ED2332"/>
    <w:rsid w:val="00ED44AC"/>
    <w:rsid w:val="00ED45A6"/>
    <w:rsid w:val="00EE03B6"/>
    <w:rsid w:val="00EE26ED"/>
    <w:rsid w:val="00EE3B21"/>
    <w:rsid w:val="00EE483F"/>
    <w:rsid w:val="00EE57FD"/>
    <w:rsid w:val="00EE5A5E"/>
    <w:rsid w:val="00EE7B49"/>
    <w:rsid w:val="00EF0B99"/>
    <w:rsid w:val="00EF1FA2"/>
    <w:rsid w:val="00EF42A8"/>
    <w:rsid w:val="00EF4A18"/>
    <w:rsid w:val="00EF4D66"/>
    <w:rsid w:val="00EF5299"/>
    <w:rsid w:val="00EF754F"/>
    <w:rsid w:val="00EF784E"/>
    <w:rsid w:val="00F001AA"/>
    <w:rsid w:val="00F003F8"/>
    <w:rsid w:val="00F02D7F"/>
    <w:rsid w:val="00F03F3C"/>
    <w:rsid w:val="00F0413A"/>
    <w:rsid w:val="00F06573"/>
    <w:rsid w:val="00F07444"/>
    <w:rsid w:val="00F10A74"/>
    <w:rsid w:val="00F110C2"/>
    <w:rsid w:val="00F11373"/>
    <w:rsid w:val="00F11694"/>
    <w:rsid w:val="00F11CE5"/>
    <w:rsid w:val="00F127A6"/>
    <w:rsid w:val="00F12E20"/>
    <w:rsid w:val="00F14300"/>
    <w:rsid w:val="00F15125"/>
    <w:rsid w:val="00F1711D"/>
    <w:rsid w:val="00F20D12"/>
    <w:rsid w:val="00F220D4"/>
    <w:rsid w:val="00F279D8"/>
    <w:rsid w:val="00F32253"/>
    <w:rsid w:val="00F32753"/>
    <w:rsid w:val="00F35C20"/>
    <w:rsid w:val="00F36273"/>
    <w:rsid w:val="00F372A5"/>
    <w:rsid w:val="00F377EF"/>
    <w:rsid w:val="00F42C6A"/>
    <w:rsid w:val="00F43A97"/>
    <w:rsid w:val="00F44A69"/>
    <w:rsid w:val="00F45F49"/>
    <w:rsid w:val="00F46B6F"/>
    <w:rsid w:val="00F53544"/>
    <w:rsid w:val="00F54D73"/>
    <w:rsid w:val="00F5656E"/>
    <w:rsid w:val="00F571E3"/>
    <w:rsid w:val="00F602B3"/>
    <w:rsid w:val="00F60B18"/>
    <w:rsid w:val="00F62A76"/>
    <w:rsid w:val="00F67166"/>
    <w:rsid w:val="00F70798"/>
    <w:rsid w:val="00F73B21"/>
    <w:rsid w:val="00F74B8E"/>
    <w:rsid w:val="00F81F9D"/>
    <w:rsid w:val="00F8401D"/>
    <w:rsid w:val="00F86D03"/>
    <w:rsid w:val="00F87D31"/>
    <w:rsid w:val="00F90EA1"/>
    <w:rsid w:val="00F94E40"/>
    <w:rsid w:val="00F96235"/>
    <w:rsid w:val="00F97F45"/>
    <w:rsid w:val="00FA0FB5"/>
    <w:rsid w:val="00FA0FDC"/>
    <w:rsid w:val="00FA2E42"/>
    <w:rsid w:val="00FA44BE"/>
    <w:rsid w:val="00FA5890"/>
    <w:rsid w:val="00FA5A92"/>
    <w:rsid w:val="00FA5C49"/>
    <w:rsid w:val="00FB1590"/>
    <w:rsid w:val="00FB2E25"/>
    <w:rsid w:val="00FB6F6D"/>
    <w:rsid w:val="00FC111B"/>
    <w:rsid w:val="00FD0865"/>
    <w:rsid w:val="00FD3E00"/>
    <w:rsid w:val="00FD49FC"/>
    <w:rsid w:val="00FD51C5"/>
    <w:rsid w:val="00FE0897"/>
    <w:rsid w:val="00FE12BF"/>
    <w:rsid w:val="00FE345C"/>
    <w:rsid w:val="00FE5EBB"/>
    <w:rsid w:val="00FE79FD"/>
    <w:rsid w:val="00FF10D2"/>
    <w:rsid w:val="00FF24F0"/>
    <w:rsid w:val="00FF2A5D"/>
    <w:rsid w:val="00FF2B65"/>
    <w:rsid w:val="00FF32D6"/>
    <w:rsid w:val="00FF37D6"/>
    <w:rsid w:val="00FF3C13"/>
    <w:rsid w:val="00FF4D8B"/>
    <w:rsid w:val="00FF565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3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11"/>
  </w:style>
  <w:style w:type="paragraph" w:styleId="Nagwek">
    <w:name w:val="header"/>
    <w:basedOn w:val="Normalny"/>
    <w:link w:val="NagwekZnak"/>
    <w:uiPriority w:val="99"/>
    <w:unhideWhenUsed/>
    <w:rsid w:val="00DA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C18"/>
  </w:style>
  <w:style w:type="paragraph" w:styleId="Tekstdymka">
    <w:name w:val="Balloon Text"/>
    <w:basedOn w:val="Normalny"/>
    <w:link w:val="TekstdymkaZnak"/>
    <w:uiPriority w:val="99"/>
    <w:semiHidden/>
    <w:unhideWhenUsed/>
    <w:rsid w:val="00DA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0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70E2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3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11"/>
  </w:style>
  <w:style w:type="paragraph" w:styleId="Nagwek">
    <w:name w:val="header"/>
    <w:basedOn w:val="Normalny"/>
    <w:link w:val="NagwekZnak"/>
    <w:uiPriority w:val="99"/>
    <w:unhideWhenUsed/>
    <w:rsid w:val="00DA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C18"/>
  </w:style>
  <w:style w:type="paragraph" w:styleId="Tekstdymka">
    <w:name w:val="Balloon Text"/>
    <w:basedOn w:val="Normalny"/>
    <w:link w:val="TekstdymkaZnak"/>
    <w:uiPriority w:val="99"/>
    <w:semiHidden/>
    <w:unhideWhenUsed/>
    <w:rsid w:val="00DA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0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70E2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po.lubelskie.pl/dokument-22-szczegolowy_opis_osi_priorytetowych_rpo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oniatowa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oniatowa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Modu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620C-4F46-4871-A1F9-DC231DAC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2872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beata.filipowicz@eurocompass.pl</cp:lastModifiedBy>
  <cp:revision>4</cp:revision>
  <cp:lastPrinted>2017-01-24T09:16:00Z</cp:lastPrinted>
  <dcterms:created xsi:type="dcterms:W3CDTF">2017-03-24T11:04:00Z</dcterms:created>
  <dcterms:modified xsi:type="dcterms:W3CDTF">2017-03-24T11:04:00Z</dcterms:modified>
</cp:coreProperties>
</file>